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30" w:rsidRPr="00F917FB" w:rsidRDefault="00100D30">
      <w:pPr>
        <w:spacing w:after="0"/>
        <w:ind w:left="120"/>
        <w:rPr>
          <w:lang w:val="ru-RU"/>
        </w:rPr>
      </w:pPr>
      <w:bookmarkStart w:id="0" w:name="block-58313592"/>
    </w:p>
    <w:p w:rsidR="00B409B3" w:rsidRPr="00B409B3" w:rsidRDefault="00B409B3" w:rsidP="00B409B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09B3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B409B3" w:rsidRPr="00B409B3" w:rsidRDefault="00B409B3" w:rsidP="00B409B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0ff8209f-a031-4e38-b2e9-77222347598e"/>
      <w:r w:rsidRPr="00B409B3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образования и молодежной политики Свердловской области</w:t>
      </w:r>
      <w:bookmarkEnd w:id="1"/>
      <w:r w:rsidRPr="00B409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B409B3" w:rsidRPr="00B409B3" w:rsidRDefault="00B409B3" w:rsidP="00B409B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faacd0a8-d455-4eb1-b068-cbe4889abc92"/>
      <w:proofErr w:type="spellStart"/>
      <w:r w:rsidRPr="00B409B3">
        <w:rPr>
          <w:rFonts w:ascii="Times New Roman" w:hAnsi="Times New Roman" w:cs="Times New Roman"/>
          <w:b/>
          <w:sz w:val="24"/>
          <w:szCs w:val="24"/>
          <w:lang w:val="ru-RU"/>
        </w:rPr>
        <w:t>Слободо-Туринский</w:t>
      </w:r>
      <w:proofErr w:type="spellEnd"/>
      <w:r w:rsidRPr="00B409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муниципальный отдел управления образованием</w:t>
      </w:r>
      <w:bookmarkEnd w:id="2"/>
    </w:p>
    <w:p w:rsidR="00B409B3" w:rsidRPr="00B409B3" w:rsidRDefault="00B409B3" w:rsidP="00B409B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409B3">
        <w:rPr>
          <w:rFonts w:ascii="Times New Roman" w:hAnsi="Times New Roman" w:cs="Times New Roman"/>
          <w:b/>
          <w:sz w:val="24"/>
          <w:szCs w:val="24"/>
        </w:rPr>
        <w:t xml:space="preserve">МАОУ "Сладковская </w:t>
      </w:r>
      <w:proofErr w:type="gramStart"/>
      <w:r w:rsidRPr="00B409B3">
        <w:rPr>
          <w:rFonts w:ascii="Times New Roman" w:hAnsi="Times New Roman" w:cs="Times New Roman"/>
          <w:b/>
          <w:sz w:val="24"/>
          <w:szCs w:val="24"/>
        </w:rPr>
        <w:t>СОШ "</w:t>
      </w:r>
      <w:proofErr w:type="gramEnd"/>
    </w:p>
    <w:p w:rsidR="00B409B3" w:rsidRPr="00B409B3" w:rsidRDefault="00B409B3" w:rsidP="00B409B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409B3" w:rsidRPr="00B409B3" w:rsidRDefault="00B409B3" w:rsidP="00B409B3">
      <w:pPr>
        <w:spacing w:after="0"/>
        <w:rPr>
          <w:rFonts w:ascii="Times New Roman" w:hAnsi="Times New Roman" w:cs="Times New Roman"/>
          <w:lang w:val="ru-RU"/>
        </w:rPr>
      </w:pPr>
    </w:p>
    <w:p w:rsidR="00B409B3" w:rsidRPr="00B409B3" w:rsidRDefault="00B409B3" w:rsidP="00B409B3">
      <w:pPr>
        <w:spacing w:after="0"/>
        <w:ind w:left="120"/>
        <w:rPr>
          <w:rFonts w:ascii="Times New Roman" w:hAnsi="Times New Roman" w:cs="Times New Roman"/>
        </w:rPr>
      </w:pPr>
    </w:p>
    <w:p w:rsidR="00B409B3" w:rsidRPr="00B409B3" w:rsidRDefault="00B409B3" w:rsidP="00B409B3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3100"/>
        <w:gridCol w:w="2935"/>
        <w:gridCol w:w="3536"/>
      </w:tblGrid>
      <w:tr w:rsidR="00B409B3" w:rsidRPr="00B409B3" w:rsidTr="006D1111">
        <w:tc>
          <w:tcPr>
            <w:tcW w:w="3114" w:type="dxa"/>
          </w:tcPr>
          <w:p w:rsidR="00B409B3" w:rsidRPr="00B409B3" w:rsidRDefault="00B409B3" w:rsidP="006D11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B409B3" w:rsidRPr="00B409B3" w:rsidRDefault="00B409B3" w:rsidP="006D11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409B3" w:rsidRPr="00B409B3" w:rsidRDefault="00B409B3" w:rsidP="006D1111">
            <w:pPr>
              <w:autoSpaceDE w:val="0"/>
              <w:autoSpaceDN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9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B409B3" w:rsidRPr="00B409B3" w:rsidRDefault="00B409B3" w:rsidP="006D1111">
            <w:pPr>
              <w:autoSpaceDE w:val="0"/>
              <w:autoSpaceDN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9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приказом директора МАОУ "Сладковская СОШ"</w:t>
            </w:r>
          </w:p>
          <w:p w:rsidR="00B409B3" w:rsidRPr="00B409B3" w:rsidRDefault="00B409B3" w:rsidP="006D1111">
            <w:pPr>
              <w:autoSpaceDE w:val="0"/>
              <w:autoSpaceDN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409B3">
              <w:rPr>
                <w:rFonts w:ascii="Times New Roman" w:hAnsi="Times New Roman" w:cs="Times New Roman"/>
                <w:sz w:val="24"/>
                <w:szCs w:val="24"/>
              </w:rPr>
              <w:t xml:space="preserve">№ 70-д </w:t>
            </w:r>
            <w:proofErr w:type="spellStart"/>
            <w:r w:rsidRPr="00B409B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B409B3">
              <w:rPr>
                <w:rFonts w:ascii="Times New Roman" w:hAnsi="Times New Roman" w:cs="Times New Roman"/>
                <w:sz w:val="24"/>
                <w:szCs w:val="24"/>
              </w:rPr>
              <w:t xml:space="preserve"> «28» </w:t>
            </w:r>
            <w:proofErr w:type="spellStart"/>
            <w:r w:rsidRPr="00B409B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B409B3">
              <w:rPr>
                <w:rFonts w:ascii="Times New Roman" w:hAnsi="Times New Roman" w:cs="Times New Roman"/>
                <w:sz w:val="24"/>
                <w:szCs w:val="24"/>
              </w:rPr>
              <w:t xml:space="preserve">   2025 г.</w:t>
            </w:r>
          </w:p>
        </w:tc>
      </w:tr>
    </w:tbl>
    <w:p w:rsidR="00100D30" w:rsidRPr="00F917FB" w:rsidRDefault="00100D30">
      <w:pPr>
        <w:spacing w:after="0"/>
        <w:ind w:left="120"/>
        <w:rPr>
          <w:lang w:val="ru-RU"/>
        </w:rPr>
      </w:pPr>
    </w:p>
    <w:p w:rsidR="00100D30" w:rsidRPr="00F917FB" w:rsidRDefault="00100D30">
      <w:pPr>
        <w:spacing w:after="0"/>
        <w:ind w:left="120"/>
        <w:rPr>
          <w:lang w:val="ru-RU"/>
        </w:rPr>
      </w:pPr>
    </w:p>
    <w:p w:rsidR="00100D30" w:rsidRPr="00F917FB" w:rsidRDefault="00100D30">
      <w:pPr>
        <w:spacing w:after="0"/>
        <w:ind w:left="120"/>
        <w:rPr>
          <w:lang w:val="ru-RU"/>
        </w:rPr>
      </w:pPr>
    </w:p>
    <w:p w:rsidR="00100D30" w:rsidRPr="00F917FB" w:rsidRDefault="00100D30">
      <w:pPr>
        <w:spacing w:after="0"/>
        <w:ind w:left="120"/>
        <w:rPr>
          <w:lang w:val="ru-RU"/>
        </w:rPr>
      </w:pPr>
    </w:p>
    <w:p w:rsidR="00100D30" w:rsidRPr="00F917FB" w:rsidRDefault="00100D30">
      <w:pPr>
        <w:spacing w:after="0"/>
        <w:ind w:left="120"/>
        <w:rPr>
          <w:lang w:val="ru-RU"/>
        </w:rPr>
      </w:pPr>
    </w:p>
    <w:p w:rsidR="00100D30" w:rsidRPr="00F917FB" w:rsidRDefault="00100D30">
      <w:pPr>
        <w:spacing w:after="0"/>
        <w:ind w:left="120"/>
        <w:rPr>
          <w:lang w:val="ru-RU"/>
        </w:rPr>
      </w:pPr>
    </w:p>
    <w:p w:rsidR="00100D30" w:rsidRPr="00F917FB" w:rsidRDefault="00100D30">
      <w:pPr>
        <w:spacing w:after="0"/>
        <w:ind w:left="120"/>
        <w:rPr>
          <w:lang w:val="ru-RU"/>
        </w:rPr>
      </w:pPr>
    </w:p>
    <w:p w:rsidR="00100D30" w:rsidRPr="00F917FB" w:rsidRDefault="00100D30">
      <w:pPr>
        <w:spacing w:after="0"/>
        <w:ind w:left="120"/>
        <w:rPr>
          <w:lang w:val="ru-RU"/>
        </w:rPr>
      </w:pPr>
    </w:p>
    <w:p w:rsidR="00100D30" w:rsidRPr="00F917FB" w:rsidRDefault="00287C54">
      <w:pPr>
        <w:spacing w:after="0" w:line="408" w:lineRule="auto"/>
        <w:ind w:left="120"/>
        <w:jc w:val="center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00D30" w:rsidRPr="00F917FB" w:rsidRDefault="00287C54">
      <w:pPr>
        <w:spacing w:after="0" w:line="408" w:lineRule="auto"/>
        <w:ind w:left="120"/>
        <w:jc w:val="center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 7463318)</w:t>
      </w: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287C54">
      <w:pPr>
        <w:spacing w:after="0" w:line="408" w:lineRule="auto"/>
        <w:ind w:left="120"/>
        <w:jc w:val="center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100D30" w:rsidRPr="00F917FB" w:rsidRDefault="00287C54">
      <w:pPr>
        <w:spacing w:after="0" w:line="408" w:lineRule="auto"/>
        <w:ind w:left="120"/>
        <w:jc w:val="center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100D30">
      <w:pPr>
        <w:spacing w:after="0"/>
        <w:ind w:left="120"/>
        <w:jc w:val="center"/>
        <w:rPr>
          <w:lang w:val="ru-RU"/>
        </w:rPr>
      </w:pPr>
    </w:p>
    <w:p w:rsidR="00100D30" w:rsidRPr="00F917FB" w:rsidRDefault="00100D30">
      <w:pPr>
        <w:spacing w:after="0"/>
        <w:ind w:left="120"/>
        <w:rPr>
          <w:lang w:val="ru-RU"/>
        </w:rPr>
      </w:pPr>
    </w:p>
    <w:p w:rsidR="00100D30" w:rsidRPr="00B409B3" w:rsidRDefault="00B409B3" w:rsidP="00B409B3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100D30" w:rsidRPr="00B409B3">
          <w:pgSz w:w="11906" w:h="16383"/>
          <w:pgMar w:top="1134" w:right="850" w:bottom="1134" w:left="1701" w:header="720" w:footer="720" w:gutter="0"/>
          <w:cols w:space="720"/>
        </w:sectPr>
      </w:pPr>
      <w:r w:rsidRPr="00B409B3">
        <w:rPr>
          <w:rFonts w:ascii="Times New Roman" w:hAnsi="Times New Roman" w:cs="Times New Roman"/>
          <w:sz w:val="24"/>
          <w:szCs w:val="24"/>
          <w:lang w:val="ru-RU"/>
        </w:rPr>
        <w:t>с. Сладковская 2025</w:t>
      </w:r>
    </w:p>
    <w:p w:rsidR="00100D30" w:rsidRPr="00F917FB" w:rsidRDefault="00287C54" w:rsidP="00B409B3">
      <w:pPr>
        <w:spacing w:after="0"/>
        <w:ind w:firstLine="600"/>
        <w:jc w:val="center"/>
        <w:rPr>
          <w:lang w:val="ru-RU"/>
        </w:rPr>
      </w:pPr>
      <w:bookmarkStart w:id="3" w:name="_Toc118729915"/>
      <w:bookmarkStart w:id="4" w:name="block-58313593"/>
      <w:bookmarkEnd w:id="0"/>
      <w:bookmarkEnd w:id="3"/>
      <w:r w:rsidRPr="00F917F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F917FB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100D30" w:rsidRPr="00F917FB" w:rsidRDefault="00287C54">
      <w:pPr>
        <w:spacing w:after="0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</w:t>
      </w:r>
      <w:r w:rsidRPr="00F917FB">
        <w:rPr>
          <w:rFonts w:ascii="Times New Roman" w:hAnsi="Times New Roman"/>
          <w:color w:val="000000"/>
          <w:sz w:val="28"/>
          <w:lang w:val="ru-RU"/>
        </w:rPr>
        <w:t>го образования 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</w:t>
      </w:r>
      <w:r w:rsidRPr="00F917FB">
        <w:rPr>
          <w:rFonts w:ascii="Times New Roman" w:hAnsi="Times New Roman"/>
          <w:color w:val="000000"/>
          <w:sz w:val="28"/>
          <w:lang w:val="ru-RU"/>
        </w:rPr>
        <w:t>ммы, и основных положений «Стратегии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развития воспитания в Российской Федерации на период до 2025 года» (Распоряжение Правительства РФ от 29.05. 2015 № 996 - р.).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Основу подходов к разработке программы по химии, к определению общей стратегии обучения, восп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итания и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взаимообусловленности целей, содержания, результатов обучения и требований к уровню подготовки выпускников.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реализации на соответствующем ему базовом уровне ключевых ценностей, присущих целостной системе х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отношения к своему здоровью и природной среде.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Реализуется химическое образование обучающихся н</w:t>
      </w:r>
      <w:r w:rsidRPr="00F917FB">
        <w:rPr>
          <w:rFonts w:ascii="Times New Roman" w:hAnsi="Times New Roman"/>
          <w:color w:val="000000"/>
          <w:sz w:val="28"/>
          <w:lang w:val="ru-RU"/>
        </w:rPr>
        <w:t>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науки химии, её значения в познании природы и в материальной жизни общества, а также с учётом общ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их целей и принципов, характеризующих современное состояние системы среднего общего образования в Российской Федерации. 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Химия как элемент системы естественных наук играет особую роль в современной цивилизации, в создании новой базы материальной культуры. </w:t>
      </w:r>
      <w:r w:rsidRPr="00F917FB">
        <w:rPr>
          <w:rFonts w:ascii="Times New Roman" w:hAnsi="Times New Roman"/>
          <w:color w:val="000000"/>
          <w:sz w:val="28"/>
          <w:lang w:val="ru-RU"/>
        </w:rPr>
        <w:t>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которое формируется в химии на основе понимания вещественного состава окружающего мира, осознани</w:t>
      </w:r>
      <w:r w:rsidRPr="00F917FB">
        <w:rPr>
          <w:rFonts w:ascii="Times New Roman" w:hAnsi="Times New Roman"/>
          <w:color w:val="000000"/>
          <w:sz w:val="28"/>
          <w:lang w:val="ru-RU"/>
        </w:rPr>
        <w:t>я взаимосвязи между строением веществ, их свойствами и возможными областями применения.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неотъемлемой частью мировой культуры, необходимым условием успешного труда и жизни каждого члена общес</w:t>
      </w:r>
      <w:r w:rsidRPr="00F917FB">
        <w:rPr>
          <w:rFonts w:ascii="Times New Roman" w:hAnsi="Times New Roman"/>
          <w:color w:val="000000"/>
          <w:sz w:val="28"/>
          <w:lang w:val="ru-RU"/>
        </w:rPr>
        <w:t>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сырьевой, энергетической, пищевой, экологической безопасности и охраны здоровья.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В соответствии с общи</w:t>
      </w:r>
      <w:r w:rsidRPr="00F917FB">
        <w:rPr>
          <w:rFonts w:ascii="Times New Roman" w:hAnsi="Times New Roman"/>
          <w:color w:val="000000"/>
          <w:sz w:val="28"/>
          <w:lang w:val="ru-RU"/>
        </w:rPr>
        <w:t>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общекультурную подготовку обучающихся, необходимую им для выработки мировоззренческих ориентиров, успеш</w:t>
      </w:r>
      <w:r w:rsidRPr="00F917FB">
        <w:rPr>
          <w:rFonts w:ascii="Times New Roman" w:hAnsi="Times New Roman"/>
          <w:color w:val="000000"/>
          <w:sz w:val="28"/>
          <w:lang w:val="ru-RU"/>
        </w:rPr>
        <w:t>ного включения в жизнь социума, продолжения образования в различных областях, не связанных непосредственно с химией.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Составляющими предмета «Химия» являются базовые курсы – «Органическая химия» и «Общая и неорганическая химия», основным компонентом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содержа</w:t>
      </w:r>
      <w:r w:rsidRPr="00F917FB">
        <w:rPr>
          <w:rFonts w:ascii="Times New Roman" w:hAnsi="Times New Roman"/>
          <w:color w:val="000000"/>
          <w:sz w:val="28"/>
          <w:lang w:val="ru-RU"/>
        </w:rPr>
        <w:t>ния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системы знаний при изучении предмета обеспечивает возможность рассмотрения всего многообразия в</w:t>
      </w:r>
      <w:r w:rsidRPr="00F917FB">
        <w:rPr>
          <w:rFonts w:ascii="Times New Roman" w:hAnsi="Times New Roman"/>
          <w:color w:val="000000"/>
          <w:sz w:val="28"/>
          <w:lang w:val="ru-RU"/>
        </w:rPr>
        <w:t>еществ на основе общих понятий, законов и теорий химии.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программе по химии на основе системного подхода к изучению учебного материала и обусловлена историчес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строения органических соединений, а также на уровне стереохимических и электронных представлений 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органической химии получают развитие сформированные на уровне основного общего образования первоначальные </w:t>
      </w:r>
      <w:r w:rsidRPr="00F917FB">
        <w:rPr>
          <w:rFonts w:ascii="Times New Roman" w:hAnsi="Times New Roman"/>
          <w:color w:val="000000"/>
          <w:sz w:val="28"/>
          <w:lang w:val="ru-RU"/>
        </w:rPr>
        <w:t>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Под новым углом зрения в предмете «Химия» базового уровня рассматривается изученный на уровне основного общего образова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ния теоретический материал и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сведения о веществах и химической реакции. Так, в частности, в курсе «Общая и неорганическая химия»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предоставляется возможность осознать значение периодического закона с общетеоретических и методолог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ических позиций, </w:t>
      </w:r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веществах, их составе, строении, свойствах и применении, а также о химических реакциях, их сущнос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ти и закономерностях протекания дополняется в курсах 10 и 11 классов элементами содержания, имеющими культурологический и прикладной характер.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Эти знания способствуют пониманию взаимосвязи химии с другими науками, раскрывают её роль в познавательной и прак</w:t>
      </w:r>
      <w:r w:rsidRPr="00F917FB">
        <w:rPr>
          <w:rFonts w:ascii="Times New Roman" w:hAnsi="Times New Roman"/>
          <w:color w:val="000000"/>
          <w:sz w:val="28"/>
          <w:lang w:val="ru-RU"/>
        </w:rPr>
        <w:t>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ориентироваться в общественно и личностно значимых проблемах, связанных с химией, критически осмысл</w:t>
      </w:r>
      <w:r w:rsidRPr="00F917FB">
        <w:rPr>
          <w:rFonts w:ascii="Times New Roman" w:hAnsi="Times New Roman"/>
          <w:color w:val="000000"/>
          <w:sz w:val="28"/>
          <w:lang w:val="ru-RU"/>
        </w:rPr>
        <w:t>ивать информацию и применять её для пополнения знаний, решения интеллектуальных и экспериментальных исследовательских задач.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 xml:space="preserve">В целом содержание учебного предмета «Химия» данного уровня изучения ориентировано на формирование у обучающихся мировоззренческой </w:t>
      </w:r>
      <w:r w:rsidRPr="00F917FB">
        <w:rPr>
          <w:rFonts w:ascii="Times New Roman" w:hAnsi="Times New Roman"/>
          <w:color w:val="000000"/>
          <w:sz w:val="28"/>
          <w:lang w:val="ru-RU"/>
        </w:rPr>
        <w:t>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строением, познаваемость природных явлений путём эксперимента и решения противоречий между новыми фа</w:t>
      </w:r>
      <w:r w:rsidRPr="00F917FB">
        <w:rPr>
          <w:rFonts w:ascii="Times New Roman" w:hAnsi="Times New Roman"/>
          <w:color w:val="000000"/>
          <w:sz w:val="28"/>
          <w:lang w:val="ru-RU"/>
        </w:rPr>
        <w:t>ктами и теоретическими предпосылками, осознание роли химии в решении экологических проблем, а также проблем сбережения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энергетических ресурсов, сырья, создания новых технологий и материалов.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В плане решения задач воспитания, развития и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обучающ</w:t>
      </w:r>
      <w:r w:rsidRPr="00F917FB">
        <w:rPr>
          <w:rFonts w:ascii="Times New Roman" w:hAnsi="Times New Roman"/>
          <w:color w:val="000000"/>
          <w:sz w:val="28"/>
          <w:lang w:val="ru-RU"/>
        </w:rPr>
        <w:t>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базовое значение для различных видов деятельности: решения проблем, поиска, анализа и обработки ин</w:t>
      </w:r>
      <w:r w:rsidRPr="00F917FB">
        <w:rPr>
          <w:rFonts w:ascii="Times New Roman" w:hAnsi="Times New Roman"/>
          <w:color w:val="000000"/>
          <w:sz w:val="28"/>
          <w:lang w:val="ru-RU"/>
        </w:rPr>
        <w:t>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В практике преподавания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химии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как на уровне основного общего образования, так и на уровне среднего общего образования, при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естествознания, практической деятельности человека и как одного из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Согласно данной точке зрения главными целями изучения предмета «Химия» на базовом уровне (10 –11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>.) являются:</w:t>
      </w:r>
    </w:p>
    <w:p w:rsidR="00100D30" w:rsidRPr="00F917FB" w:rsidRDefault="00287C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форми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рование системы химических знаний как важнейшей составляющей </w:t>
      </w:r>
      <w:proofErr w:type="spellStart"/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картины мира, в основе которой лежат ключевые понятия, фундаментальные законы и теории химии, освоение языка науки, усвоение и понимание сущности доступных обобщений мировоззр</w:t>
      </w:r>
      <w:r w:rsidRPr="00F917FB">
        <w:rPr>
          <w:rFonts w:ascii="Times New Roman" w:hAnsi="Times New Roman"/>
          <w:color w:val="000000"/>
          <w:sz w:val="28"/>
          <w:lang w:val="ru-RU"/>
        </w:rPr>
        <w:t>енческого характера, ознакомление с историей их развития и становления;</w:t>
      </w:r>
    </w:p>
    <w:p w:rsidR="00100D30" w:rsidRPr="00F917FB" w:rsidRDefault="00287C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представлений о научных методах познания веществ и химических реакций, необходимых для приобретения умений ориентироваться в мире веществ и химических явлений, </w:t>
      </w:r>
      <w:r w:rsidRPr="00F917FB">
        <w:rPr>
          <w:rFonts w:ascii="Times New Roman" w:hAnsi="Times New Roman"/>
          <w:color w:val="000000"/>
          <w:sz w:val="28"/>
          <w:lang w:val="ru-RU"/>
        </w:rPr>
        <w:t>имеющих место в природе, в практической и повседневной жизни;</w:t>
      </w:r>
    </w:p>
    <w:p w:rsidR="00100D30" w:rsidRPr="00F917FB" w:rsidRDefault="00287C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эксперимента, соблюдением правил безопасного обращения с веществами.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</w:t>
      </w:r>
      <w:r w:rsidRPr="00F917FB">
        <w:rPr>
          <w:rFonts w:ascii="Times New Roman" w:hAnsi="Times New Roman"/>
          <w:color w:val="000000"/>
          <w:sz w:val="28"/>
          <w:lang w:val="ru-RU"/>
        </w:rPr>
        <w:t>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образования. Сегодня в преподавании химии в большей степени отдаётся предпочтение практической компоне</w:t>
      </w:r>
      <w:r w:rsidRPr="00F917FB">
        <w:rPr>
          <w:rFonts w:ascii="Times New Roman" w:hAnsi="Times New Roman"/>
          <w:color w:val="000000"/>
          <w:sz w:val="28"/>
          <w:lang w:val="ru-RU"/>
        </w:rPr>
        <w:t>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то есть способами и умениями активного получения знаний и применения их в реальной жизни для реш</w:t>
      </w:r>
      <w:r w:rsidRPr="00F917FB">
        <w:rPr>
          <w:rFonts w:ascii="Times New Roman" w:hAnsi="Times New Roman"/>
          <w:color w:val="000000"/>
          <w:sz w:val="28"/>
          <w:lang w:val="ru-RU"/>
        </w:rPr>
        <w:t>ения практических задач.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адаптация обучающихся к условиям динамично развивающегося мира, формирование интеллектуально развитой личности, готовой к само</w:t>
      </w:r>
      <w:r w:rsidRPr="00F917FB">
        <w:rPr>
          <w:rFonts w:ascii="Times New Roman" w:hAnsi="Times New Roman"/>
          <w:color w:val="000000"/>
          <w:sz w:val="28"/>
          <w:lang w:val="ru-RU"/>
        </w:rPr>
        <w:t>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формирование у обучающихся ключевых навыков (ключевых компетенций), имеющих универсальное значение для разли</w:t>
      </w:r>
      <w:r w:rsidRPr="00F917FB">
        <w:rPr>
          <w:rFonts w:ascii="Times New Roman" w:hAnsi="Times New Roman"/>
          <w:color w:val="000000"/>
          <w:sz w:val="28"/>
          <w:lang w:val="ru-RU"/>
        </w:rPr>
        <w:t>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в познании химии, а также для оценки с позиций экологической безопасности характера влияния вещ</w:t>
      </w:r>
      <w:r w:rsidRPr="00F917FB">
        <w:rPr>
          <w:rFonts w:ascii="Times New Roman" w:hAnsi="Times New Roman"/>
          <w:color w:val="000000"/>
          <w:sz w:val="28"/>
          <w:lang w:val="ru-RU"/>
        </w:rPr>
        <w:t>еств и химических процессов на организм человека и природную среду;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способностей обучающихся: способности самостоятельно приобретать новые знания по химии в соответствии с жизненными потребно</w:t>
      </w:r>
      <w:r w:rsidRPr="00F917FB">
        <w:rPr>
          <w:rFonts w:ascii="Times New Roman" w:hAnsi="Times New Roman"/>
          <w:color w:val="000000"/>
          <w:sz w:val="28"/>
          <w:lang w:val="ru-RU"/>
        </w:rPr>
        <w:t>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у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ассоциативного и логического мышления, наблюдательности, собранности, аккура</w:t>
      </w:r>
      <w:r w:rsidRPr="00F917FB">
        <w:rPr>
          <w:rFonts w:ascii="Times New Roman" w:hAnsi="Times New Roman"/>
          <w:color w:val="000000"/>
          <w:sz w:val="28"/>
          <w:lang w:val="ru-RU"/>
        </w:rPr>
        <w:t>тности, которые особенно необходимы, в частности, при планировании и проведении химического эксперимента;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гуманистической направленности химии, её важной роли в решении глобальных проблем рационального природопользов</w:t>
      </w:r>
      <w:r w:rsidRPr="00F917FB">
        <w:rPr>
          <w:rFonts w:ascii="Times New Roman" w:hAnsi="Times New Roman"/>
          <w:color w:val="000000"/>
          <w:sz w:val="28"/>
          <w:lang w:val="ru-RU"/>
        </w:rPr>
        <w:t>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приобретения опыта использования полученных знаний для принятия грамотных решений в ситуациях, свя</w:t>
      </w:r>
      <w:r w:rsidRPr="00F917FB">
        <w:rPr>
          <w:rFonts w:ascii="Times New Roman" w:hAnsi="Times New Roman"/>
          <w:color w:val="000000"/>
          <w:sz w:val="28"/>
          <w:lang w:val="ru-RU"/>
        </w:rPr>
        <w:t>занных с химическими явлениями.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области «</w:t>
      </w:r>
      <w:proofErr w:type="spellStart"/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предметы».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</w:t>
      </w:r>
      <w:r w:rsidRPr="00F917FB">
        <w:rPr>
          <w:rFonts w:ascii="Times New Roman" w:hAnsi="Times New Roman"/>
          <w:color w:val="000000"/>
          <w:sz w:val="28"/>
          <w:lang w:val="ru-RU"/>
        </w:rPr>
        <w:t>го образования, составляет 68 часов: в 10 классе – 34 часа (1 час в неделю), в 11 классе – 34 часа (1 час в неделю).</w:t>
      </w:r>
    </w:p>
    <w:p w:rsidR="00100D30" w:rsidRPr="00F917FB" w:rsidRDefault="00100D30">
      <w:pPr>
        <w:rPr>
          <w:lang w:val="ru-RU"/>
        </w:rPr>
        <w:sectPr w:rsidR="00100D30" w:rsidRPr="00F917FB">
          <w:pgSz w:w="11906" w:h="16383"/>
          <w:pgMar w:top="1134" w:right="850" w:bottom="1134" w:left="1701" w:header="720" w:footer="720" w:gutter="0"/>
          <w:cols w:space="720"/>
        </w:sectPr>
      </w:pPr>
    </w:p>
    <w:p w:rsidR="00100D30" w:rsidRPr="00F917FB" w:rsidRDefault="00287C54" w:rsidP="00B409B3">
      <w:pPr>
        <w:spacing w:after="0" w:line="264" w:lineRule="auto"/>
        <w:ind w:left="120"/>
        <w:jc w:val="center"/>
        <w:rPr>
          <w:lang w:val="ru-RU"/>
        </w:rPr>
      </w:pPr>
      <w:bookmarkStart w:id="5" w:name="block-58313594"/>
      <w:bookmarkEnd w:id="4"/>
      <w:r w:rsidRPr="00F917F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00D30" w:rsidRPr="00F917FB" w:rsidRDefault="00287C54" w:rsidP="00B409B3">
      <w:pPr>
        <w:spacing w:after="0" w:line="264" w:lineRule="auto"/>
        <w:ind w:left="120"/>
        <w:jc w:val="center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00D30" w:rsidRPr="00F917FB" w:rsidRDefault="00287C54" w:rsidP="00B409B3">
      <w:pPr>
        <w:spacing w:after="0" w:line="264" w:lineRule="auto"/>
        <w:ind w:left="120"/>
        <w:jc w:val="center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100D30" w:rsidRPr="00F917FB" w:rsidRDefault="00100D30">
      <w:pPr>
        <w:spacing w:after="0" w:line="264" w:lineRule="auto"/>
        <w:ind w:left="120"/>
        <w:jc w:val="both"/>
        <w:rPr>
          <w:lang w:val="ru-RU"/>
        </w:rPr>
      </w:pP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Предмет органической химии: её </w:t>
      </w:r>
      <w:r w:rsidRPr="00F917FB">
        <w:rPr>
          <w:rFonts w:ascii="Times New Roman" w:hAnsi="Times New Roman"/>
          <w:color w:val="000000"/>
          <w:sz w:val="28"/>
          <w:lang w:val="ru-RU"/>
        </w:rPr>
        <w:t>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Структурные формулы органических веществ. Гомология, изомерия. Химическая связь в органических соедин</w:t>
      </w:r>
      <w:r w:rsidRPr="00F917FB">
        <w:rPr>
          <w:rFonts w:ascii="Times New Roman" w:hAnsi="Times New Roman"/>
          <w:color w:val="000000"/>
          <w:sz w:val="28"/>
          <w:lang w:val="ru-RU"/>
        </w:rPr>
        <w:t>ениях – одинарные и кратные связи.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Номенклатура органических соединений (систематическая) и тривиальные названия важнейших представителей классов органических веществ.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</w:t>
      </w:r>
      <w:r w:rsidRPr="00F917FB">
        <w:rPr>
          <w:rFonts w:ascii="Times New Roman" w:hAnsi="Times New Roman"/>
          <w:color w:val="000000"/>
          <w:sz w:val="28"/>
          <w:lang w:val="ru-RU"/>
        </w:rPr>
        <w:t>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демонстрационных опытов по превращению органических веще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>и нагревании (плавление, обугл</w:t>
      </w:r>
      <w:r w:rsidRPr="00F917FB">
        <w:rPr>
          <w:rFonts w:ascii="Times New Roman" w:hAnsi="Times New Roman"/>
          <w:color w:val="000000"/>
          <w:sz w:val="28"/>
          <w:lang w:val="ru-RU"/>
        </w:rPr>
        <w:t>ивание и горение).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Метан и этан – простейшие представители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: физические и химические свойства (реакции замещения и горения), нахождение в природе, получение и применение.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: состав и 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строение, гомологический ряд. Этилен и пропилен – простейшие представители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: физические и химические свойства (реакции гидрирования, галогенирования, гидратации, окисления и полимеризации), получение и применение.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>: бутадиен-1,3 и метилбут</w:t>
      </w:r>
      <w:r w:rsidRPr="00F917FB">
        <w:rPr>
          <w:rFonts w:ascii="Times New Roman" w:hAnsi="Times New Roman"/>
          <w:color w:val="000000"/>
          <w:sz w:val="28"/>
          <w:lang w:val="ru-RU"/>
        </w:rPr>
        <w:t>адиен-1,3: строение, важнейшие химические свойства (реакция полимеризации). Получение синтетического каучука и резины.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: состав и особенности строения, гомологический ряд.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 xml:space="preserve">Ацетилен – простейший представитель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>: состав, строение, физические и хи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мические свойства (реакции гидрирования, галогенирования, гидратации, горения), получение и применение. 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Арены. Бензол: состав, строение, физические и химические свойства (реакции галогенирования и нитрования), получение и применение. </w:t>
      </w:r>
      <w:r w:rsidRPr="00F917FB">
        <w:rPr>
          <w:rFonts w:ascii="Times New Roman" w:hAnsi="Times New Roman"/>
          <w:i/>
          <w:color w:val="000000"/>
          <w:sz w:val="28"/>
          <w:lang w:val="ru-RU"/>
        </w:rPr>
        <w:t>Толуол: состав, строе</w:t>
      </w:r>
      <w:r w:rsidRPr="00F917FB">
        <w:rPr>
          <w:rFonts w:ascii="Times New Roman" w:hAnsi="Times New Roman"/>
          <w:i/>
          <w:color w:val="000000"/>
          <w:sz w:val="28"/>
          <w:lang w:val="ru-RU"/>
        </w:rPr>
        <w:t>ние, физические и химические свойства (реакции галогенирования и нитрования), получение и применение.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. Генетическая связь между углеводородами, принадлежащими к различным классам.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>Природные источники углеводородов. Природный газ и попут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применение в промышленности и в быту. Каменный уголь и продукты его переработки.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углеводородов и галогенопроизводных, проведение </w:t>
      </w:r>
      <w:r w:rsidRPr="00F917FB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F917FB">
        <w:rPr>
          <w:rFonts w:ascii="Times New Roman" w:hAnsi="Times New Roman"/>
          <w:color w:val="000000"/>
          <w:sz w:val="28"/>
          <w:lang w:val="ru-RU"/>
        </w:rPr>
        <w:t>: получение этилена и и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зучение его свойств.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Вычисления по уравнению химической реакции (массы, объёма, количества исходного вещества или продукта реакции по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известным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массе, объёму, количеству одного из исходных веществ или продуктов реакции).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Кислородсодержащ</w:t>
      </w:r>
      <w:r w:rsidRPr="00F917FB">
        <w:rPr>
          <w:rFonts w:ascii="Times New Roman" w:hAnsi="Times New Roman"/>
          <w:b/>
          <w:color w:val="000000"/>
          <w:sz w:val="28"/>
          <w:lang w:val="ru-RU"/>
        </w:rPr>
        <w:t>ие органические соединения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Предельные одноатомные спирты. Метанол и этанол: строение, физические и химические свойства (реакции с активными металлами,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галогеноводородами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, горение), применение. Водородные связи между молекулами спиртов. Действие метанола и 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этанола на организм человека.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реакция на многоатомные спирты). Действие на организм человека. Применение глицери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на и этиленгликоля.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F917FB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F917FB">
        <w:rPr>
          <w:rFonts w:ascii="Times New Roman" w:hAnsi="Times New Roman"/>
          <w:color w:val="000000"/>
          <w:sz w:val="28"/>
          <w:lang w:val="ru-RU"/>
        </w:rPr>
        <w:t>. Формальдегид, ацетальдегид: строение, физические и химические свойства (реакции окисления и восстановления, качеств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енные реакции), получение и применение.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Муравьиная и уксусная кислоты: строение, физические и химические свойства (свойства, общие для класса кислот, реакция этерификации), получение и применение. Стеариновая и </w:t>
      </w:r>
      <w:r w:rsidRPr="00F917FB">
        <w:rPr>
          <w:rFonts w:ascii="Times New Roman" w:hAnsi="Times New Roman"/>
          <w:color w:val="000000"/>
          <w:sz w:val="28"/>
          <w:lang w:val="ru-RU"/>
        </w:rPr>
        <w:t>олеиновая кислоты как представители высших карбоновых кислот. Мыла как соли высших карбоновых кислот, их моющее действие.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Сложные эфиры как производные карбоновых кислот. Гидролиз сложных эфиров. Жиры. Гидролиз жиров. Применение жиров. Биологическая роль </w:t>
      </w:r>
      <w:r w:rsidRPr="00F917FB">
        <w:rPr>
          <w:rFonts w:ascii="Times New Roman" w:hAnsi="Times New Roman"/>
          <w:color w:val="000000"/>
          <w:sz w:val="28"/>
          <w:lang w:val="ru-RU"/>
        </w:rPr>
        <w:t>жиров.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Углеводы: состав, классификация углеводов (мон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- и полисахариды). Глюкоза – простейший моносахарид: особенности строения молекулы, физические и химические свойства (взаимодействие с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>гидроксидом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меди(</w:t>
      </w:r>
      <w:r>
        <w:rPr>
          <w:rFonts w:ascii="Times New Roman" w:hAnsi="Times New Roman"/>
          <w:color w:val="000000"/>
          <w:sz w:val="28"/>
        </w:rPr>
        <w:t>II</w:t>
      </w:r>
      <w:r w:rsidRPr="00F917FB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</w:t>
      </w:r>
      <w:r w:rsidRPr="00F917FB">
        <w:rPr>
          <w:rFonts w:ascii="Times New Roman" w:hAnsi="Times New Roman"/>
          <w:color w:val="000000"/>
          <w:sz w:val="28"/>
          <w:lang w:val="ru-RU"/>
        </w:rPr>
        <w:t>ебра(</w:t>
      </w:r>
      <w:r>
        <w:rPr>
          <w:rFonts w:ascii="Times New Roman" w:hAnsi="Times New Roman"/>
          <w:color w:val="000000"/>
          <w:sz w:val="28"/>
        </w:rPr>
        <w:t>I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Крахмал и целлюлоза как природные полимеры. Строение крахмала и целлюлозы. Физические и химические свойства крахмала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 (гидролиз, качественная реакция с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>).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демонстрационных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F917FB">
        <w:rPr>
          <w:rFonts w:ascii="Times New Roman" w:hAnsi="Times New Roman"/>
          <w:color w:val="000000"/>
          <w:sz w:val="28"/>
          <w:lang w:val="ru-RU"/>
        </w:rPr>
        <w:t>))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, многоатомных спиртов (взаимодействие глицерина с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меди(</w:t>
      </w:r>
      <w:r>
        <w:rPr>
          <w:rFonts w:ascii="Times New Roman" w:hAnsi="Times New Roman"/>
          <w:color w:val="000000"/>
          <w:sz w:val="28"/>
        </w:rPr>
        <w:t>II</w:t>
      </w:r>
      <w:r w:rsidRPr="00F917FB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) и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меди(</w:t>
      </w:r>
      <w:r>
        <w:rPr>
          <w:rFonts w:ascii="Times New Roman" w:hAnsi="Times New Roman"/>
          <w:color w:val="000000"/>
          <w:sz w:val="28"/>
        </w:rPr>
        <w:t>II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>), проведение практической работы: свойства раствора уксусной кисло</w:t>
      </w:r>
      <w:r w:rsidRPr="00F917FB">
        <w:rPr>
          <w:rFonts w:ascii="Times New Roman" w:hAnsi="Times New Roman"/>
          <w:color w:val="000000"/>
          <w:sz w:val="28"/>
          <w:lang w:val="ru-RU"/>
        </w:rPr>
        <w:t>ты.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Вычисления по уравнению химической реакции (массы, объёма, количества исходного вещества или продукта реакции по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известным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массе, объёму, количеству одного из исходных веществ или продуктов реакции).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</w:t>
      </w:r>
      <w:r w:rsidRPr="00F917FB">
        <w:rPr>
          <w:rFonts w:ascii="Times New Roman" w:hAnsi="Times New Roman"/>
          <w:color w:val="000000"/>
          <w:sz w:val="28"/>
          <w:lang w:val="ru-RU"/>
        </w:rPr>
        <w:t>ения.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Аминокислоты как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органические соединения. Физические и химические свойства аминокислот (на примере глицина). Биологическое значение аминокислот. Пептиды.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Белки как природные высокомолекулярные соединения. Первичная, вторичная и третичная с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труктура белков. Химические свойства белков: гидролиз, денатурация, качественные реакции на белки.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наблюдение и описание демонстрационных опытов: денатурация белков при нагревании, цветные реакци</w:t>
      </w:r>
      <w:r w:rsidRPr="00F917FB">
        <w:rPr>
          <w:rFonts w:ascii="Times New Roman" w:hAnsi="Times New Roman"/>
          <w:color w:val="000000"/>
          <w:sz w:val="28"/>
          <w:lang w:val="ru-RU"/>
        </w:rPr>
        <w:t>и белков.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ликонденсация.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уществляется через использование как общих </w:t>
      </w:r>
      <w:proofErr w:type="spellStart"/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естественно-</w:t>
      </w:r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>научных</w:t>
      </w:r>
      <w:proofErr w:type="spellEnd"/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понятия: явление, научный факт, гипотеза, закон, теория, анализ, </w:t>
      </w:r>
      <w:r w:rsidRPr="00F917FB">
        <w:rPr>
          <w:rFonts w:ascii="Times New Roman" w:hAnsi="Times New Roman"/>
          <w:color w:val="000000"/>
          <w:sz w:val="28"/>
          <w:lang w:val="ru-RU"/>
        </w:rPr>
        <w:t>синтез, классификация, периодичность, наблюдение, измерение, эксперимент, моделирование.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 xml:space="preserve">Физика: материя, энергия, масса, атом, электрон, молекула, энергетический уровень, вещество, тело, объём, агрегатное состояние вещества, физические величины и единицы </w:t>
      </w:r>
      <w:r w:rsidRPr="00F917FB">
        <w:rPr>
          <w:rFonts w:ascii="Times New Roman" w:hAnsi="Times New Roman"/>
          <w:color w:val="000000"/>
          <w:sz w:val="28"/>
          <w:lang w:val="ru-RU"/>
        </w:rPr>
        <w:t>их измерения.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углеводы, жиры, ферменты).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Технология: пищевые прод</w:t>
      </w:r>
      <w:r w:rsidRPr="00F917FB">
        <w:rPr>
          <w:rFonts w:ascii="Times New Roman" w:hAnsi="Times New Roman"/>
          <w:color w:val="000000"/>
          <w:sz w:val="28"/>
          <w:lang w:val="ru-RU"/>
        </w:rPr>
        <w:t>укты, основы рационального питания, моющие средства, лекарственные и косметические препараты, материалы из искусственных и синтетических волокон.</w:t>
      </w:r>
    </w:p>
    <w:p w:rsidR="00100D30" w:rsidRPr="00F917FB" w:rsidRDefault="00100D30">
      <w:pPr>
        <w:spacing w:after="0" w:line="264" w:lineRule="auto"/>
        <w:ind w:left="120"/>
        <w:jc w:val="both"/>
        <w:rPr>
          <w:lang w:val="ru-RU"/>
        </w:rPr>
      </w:pPr>
    </w:p>
    <w:p w:rsidR="00100D30" w:rsidRPr="00F917FB" w:rsidRDefault="00287C54" w:rsidP="00B409B3">
      <w:pPr>
        <w:spacing w:after="0" w:line="264" w:lineRule="auto"/>
        <w:ind w:left="120"/>
        <w:jc w:val="center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00D30" w:rsidRPr="00F917FB" w:rsidRDefault="00287C54" w:rsidP="00B409B3">
      <w:pPr>
        <w:spacing w:after="0" w:line="264" w:lineRule="auto"/>
        <w:ind w:left="120"/>
        <w:jc w:val="center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100D30" w:rsidRPr="00F917FB" w:rsidRDefault="00287C54" w:rsidP="00B409B3">
      <w:pPr>
        <w:spacing w:after="0" w:line="264" w:lineRule="auto"/>
        <w:ind w:firstLine="600"/>
        <w:jc w:val="center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- элементы. Особенности распределения электронов по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в атомах элементов первых четырёх периодов. Электронная конфигур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ковалентная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неполярная и полярная, ионная, металлическая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Валентность.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. Степень окисления. Ионы: катионы и анионы.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Вещества молекулярного и немолекулярного строения. Закон постоянства 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неорганических соединений. Номенк</w:t>
      </w:r>
      <w:r w:rsidRPr="00F917FB">
        <w:rPr>
          <w:rFonts w:ascii="Times New Roman" w:hAnsi="Times New Roman"/>
          <w:color w:val="000000"/>
          <w:sz w:val="28"/>
          <w:lang w:val="ru-RU"/>
        </w:rPr>
        <w:t>латура неорганических веществ. Генетическая связь неорганических веществ, принадлежащих к различным классам.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</w:t>
      </w:r>
      <w:r w:rsidRPr="00F917FB">
        <w:rPr>
          <w:rFonts w:ascii="Times New Roman" w:hAnsi="Times New Roman"/>
          <w:color w:val="000000"/>
          <w:sz w:val="28"/>
          <w:lang w:val="ru-RU"/>
        </w:rPr>
        <w:t>ращения энергии при химических реакциях.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слабые электролиты. Среда водных растворов веществ: кислая, нейтральная, щелочная.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енделеева», изучение моделей кристаллических решёток, наблюдение и описание демонстрационных и лабораторных опытов (разложение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пероксида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водорода в присутствии катализатора, определение среды растворов веществ с помощью универсального индикатора, реакции и</w:t>
      </w:r>
      <w:r w:rsidRPr="00F917FB">
        <w:rPr>
          <w:rFonts w:ascii="Times New Roman" w:hAnsi="Times New Roman"/>
          <w:color w:val="000000"/>
          <w:sz w:val="28"/>
          <w:lang w:val="ru-RU"/>
        </w:rPr>
        <w:t>онного обмена), проведение практической работы «Влияние различных факторов на скорость химической реакции».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</w:t>
      </w:r>
      <w:r w:rsidRPr="00F917FB">
        <w:rPr>
          <w:rFonts w:ascii="Times New Roman" w:hAnsi="Times New Roman"/>
          <w:color w:val="000000"/>
          <w:sz w:val="28"/>
          <w:lang w:val="ru-RU"/>
        </w:rPr>
        <w:t>ества».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Металлы. Положение металлов в Пе</w:t>
      </w:r>
      <w:r w:rsidRPr="00F917FB">
        <w:rPr>
          <w:rFonts w:ascii="Times New Roman" w:hAnsi="Times New Roman"/>
          <w:color w:val="000000"/>
          <w:sz w:val="28"/>
          <w:lang w:val="ru-RU"/>
        </w:rPr>
        <w:t>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металлов (на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трий, калий, кальций, магний, алюминий, цинк, хром, железо, медь) и их соединений. 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>Общие способы получения металлов. Применение металлов в быту и технике.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 о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бразцов неметаллов, решение экспериментальных задач, наблюдение и описание демонстрационных и лабораторных опытов (взаимодействие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алюминия с растворами кислот и щелочей, качественные реакции на катионы металлов).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Расчёты массы </w:t>
      </w:r>
      <w:r w:rsidRPr="00F917FB">
        <w:rPr>
          <w:rFonts w:ascii="Times New Roman" w:hAnsi="Times New Roman"/>
          <w:color w:val="000000"/>
          <w:sz w:val="28"/>
          <w:lang w:val="ru-RU"/>
        </w:rPr>
        <w:t>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Роль химии в обеспечении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Человек в мире веществ и матери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алов: важнейшие строительные материалы, конструкционные материалы, краски, стекло, керамика, материалы для электроники,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наноматериалы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, органические и минеральные удобрения.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лекарственных препаратов, правила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 безопасного использования препаратов бытовой химии в повседневной жизни.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</w:t>
      </w:r>
      <w:proofErr w:type="spellStart"/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понятий, 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так и понятий, являющихся системными для отдельных предметов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закон, теория, анализ, синтез, классификация, периодичность, наблюдение, эксперимент, моделирование, измерен</w:t>
      </w:r>
      <w:r w:rsidRPr="00F917FB">
        <w:rPr>
          <w:rFonts w:ascii="Times New Roman" w:hAnsi="Times New Roman"/>
          <w:color w:val="000000"/>
          <w:sz w:val="28"/>
          <w:lang w:val="ru-RU"/>
        </w:rPr>
        <w:t>ие, явление.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скорость.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Биоло</w:t>
      </w:r>
      <w:r w:rsidRPr="00F917FB">
        <w:rPr>
          <w:rFonts w:ascii="Times New Roman" w:hAnsi="Times New Roman"/>
          <w:color w:val="000000"/>
          <w:sz w:val="28"/>
          <w:lang w:val="ru-RU"/>
        </w:rPr>
        <w:t>гия: клетка, организм, экосистема, биосфера, макро- и микроэлементы, витамины, обмен веществ в организме.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>География: минералы, горные породы, полезные ископаемые, топливо, ресурсы.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строительн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100D30" w:rsidRPr="00F917FB" w:rsidRDefault="00100D30">
      <w:pPr>
        <w:spacing w:after="0" w:line="264" w:lineRule="auto"/>
        <w:ind w:left="120"/>
        <w:jc w:val="both"/>
        <w:rPr>
          <w:lang w:val="ru-RU"/>
        </w:rPr>
      </w:pPr>
    </w:p>
    <w:p w:rsidR="00100D30" w:rsidRPr="00F917FB" w:rsidRDefault="00100D30">
      <w:pPr>
        <w:rPr>
          <w:lang w:val="ru-RU"/>
        </w:rPr>
        <w:sectPr w:rsidR="00100D30" w:rsidRPr="00F917FB">
          <w:pgSz w:w="11906" w:h="16383"/>
          <w:pgMar w:top="1134" w:right="850" w:bottom="1134" w:left="1701" w:header="720" w:footer="720" w:gutter="0"/>
          <w:cols w:space="720"/>
        </w:sectPr>
      </w:pPr>
    </w:p>
    <w:p w:rsidR="00100D30" w:rsidRPr="00F917FB" w:rsidRDefault="00287C54">
      <w:pPr>
        <w:spacing w:after="0" w:line="264" w:lineRule="auto"/>
        <w:ind w:left="120"/>
        <w:jc w:val="both"/>
        <w:rPr>
          <w:lang w:val="ru-RU"/>
        </w:rPr>
      </w:pPr>
      <w:bookmarkStart w:id="6" w:name="block-58313595"/>
      <w:bookmarkEnd w:id="5"/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</w:t>
      </w:r>
      <w:r w:rsidRPr="00F917FB">
        <w:rPr>
          <w:rFonts w:ascii="Times New Roman" w:hAnsi="Times New Roman"/>
          <w:color w:val="000000"/>
          <w:sz w:val="28"/>
          <w:lang w:val="ru-RU"/>
        </w:rPr>
        <w:t>ТАТЫ ОСВОЕНИЯ ПРОГРАММЫ ПО ХИМИИ НА БАЗОВОМ УРОВНЕ СРЕДНЕГО ОБЩЕГО ОБРАЗОВАНИЯ</w:t>
      </w:r>
    </w:p>
    <w:p w:rsidR="00100D30" w:rsidRPr="00F917FB" w:rsidRDefault="00100D30">
      <w:pPr>
        <w:spacing w:after="0" w:line="264" w:lineRule="auto"/>
        <w:ind w:left="120"/>
        <w:jc w:val="both"/>
        <w:rPr>
          <w:lang w:val="ru-RU"/>
        </w:rPr>
      </w:pPr>
    </w:p>
    <w:p w:rsidR="00100D30" w:rsidRPr="00F917FB" w:rsidRDefault="00287C54" w:rsidP="00B409B3">
      <w:pPr>
        <w:spacing w:after="0" w:line="264" w:lineRule="auto"/>
        <w:ind w:left="120"/>
        <w:jc w:val="center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0D30" w:rsidRPr="00F917FB" w:rsidRDefault="00100D30">
      <w:pPr>
        <w:spacing w:after="0" w:line="264" w:lineRule="auto"/>
        <w:ind w:left="120"/>
        <w:jc w:val="both"/>
        <w:rPr>
          <w:lang w:val="ru-RU"/>
        </w:rPr>
      </w:pP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программ среднего общего образования (личностным,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и предметным). Нау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чно-методической основой для разработки планируемых результатов освоения программ среднего общего образования является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системно-деятельностный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В соответствии с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системно-деятельностным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имия» на уровне среднего общего образования выделены следующие составляющие: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 – готовности к саморазвитию, самостоятельности и самоопределению;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целенаправленное разв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итие внутренних убеждений личности на основе ключевых ценностей и исторических традиций базовой науки химии;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руководствоваться в своей деятельности ценностно-смысловыми установками, присущими целостной системе химическ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ого образования;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достигаются в единстве учебной и воспитательной деятельности в соответствии с гуманистическ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ими,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>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обучающихся.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F917FB">
        <w:rPr>
          <w:rFonts w:ascii="Times New Roman" w:hAnsi="Times New Roman"/>
          <w:color w:val="000000"/>
          <w:sz w:val="28"/>
          <w:lang w:val="ru-RU"/>
        </w:rPr>
        <w:t>: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осознания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сво</w:t>
      </w:r>
      <w:r w:rsidRPr="00F917FB">
        <w:rPr>
          <w:rFonts w:ascii="Times New Roman" w:hAnsi="Times New Roman"/>
          <w:color w:val="000000"/>
          <w:sz w:val="28"/>
          <w:lang w:val="ru-RU"/>
        </w:rPr>
        <w:t>их конституционных прав и обязанностей, уважения к закону и правопорядку;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>готовности к совместной творческой деятельности при создании учебных проектов, решении учебных и п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ознавательных задач, выполнении химических экспериментов;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F917FB">
        <w:rPr>
          <w:rFonts w:ascii="Times New Roman" w:hAnsi="Times New Roman"/>
          <w:color w:val="000000"/>
          <w:sz w:val="28"/>
          <w:lang w:val="ru-RU"/>
        </w:rPr>
        <w:t>: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ментальных поисков, постоянного труда учёных и практиков;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нравственного сознания, </w:t>
      </w:r>
      <w:r w:rsidRPr="00F917FB">
        <w:rPr>
          <w:rFonts w:ascii="Times New Roman" w:hAnsi="Times New Roman"/>
          <w:color w:val="000000"/>
          <w:sz w:val="28"/>
          <w:lang w:val="ru-RU"/>
        </w:rPr>
        <w:t>этического поведения;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</w:t>
      </w:r>
      <w:r w:rsidRPr="00F917FB">
        <w:rPr>
          <w:rFonts w:ascii="Times New Roman" w:hAnsi="Times New Roman"/>
          <w:color w:val="000000"/>
          <w:sz w:val="28"/>
          <w:lang w:val="ru-RU"/>
        </w:rPr>
        <w:t>венных и правовых норм и осознание последствий этих поступков;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соблюдени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я правил безопасного обращения с веществами в быту, повседневной жизни и в трудовой деятельности;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осознания последствий и непр</w:t>
      </w:r>
      <w:r w:rsidRPr="00F917FB">
        <w:rPr>
          <w:rFonts w:ascii="Times New Roman" w:hAnsi="Times New Roman"/>
          <w:color w:val="000000"/>
          <w:sz w:val="28"/>
          <w:lang w:val="ru-RU"/>
        </w:rPr>
        <w:t>иятия вредных привычек (употребления алкоголя, наркотиков, курения);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установки на активное участи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е в решении практических задач социальной направленности (в рамках своего класса, школы);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</w:t>
      </w:r>
      <w:r w:rsidRPr="00F917FB">
        <w:rPr>
          <w:rFonts w:ascii="Times New Roman" w:hAnsi="Times New Roman"/>
          <w:color w:val="000000"/>
          <w:sz w:val="28"/>
          <w:lang w:val="ru-RU"/>
        </w:rPr>
        <w:t>ресов и потребностей общества;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понимания глобального характера экологических проблем, влияния экономических процессов на состояние п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риродной и социальной среды;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активного неприятия действий, приносящих вред окружающей природной среде, умения прогнозировать неблагоприятные экол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огические последствия предпринимаемых действий и предотвращать их;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ной практике, способности и умения активно противостоять идеологии 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>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сформированности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понимания специфики химии как науки, </w:t>
      </w:r>
      <w:r w:rsidRPr="00F917FB">
        <w:rPr>
          <w:rFonts w:ascii="Times New Roman" w:hAnsi="Times New Roman"/>
          <w:color w:val="000000"/>
          <w:sz w:val="28"/>
          <w:lang w:val="ru-RU"/>
        </w:rPr>
        <w:t>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убеждённости </w:t>
      </w:r>
      <w:r w:rsidRPr="00F917FB">
        <w:rPr>
          <w:rFonts w:ascii="Times New Roman" w:hAnsi="Times New Roman"/>
          <w:color w:val="000000"/>
          <w:sz w:val="28"/>
          <w:lang w:val="ru-RU"/>
        </w:rPr>
        <w:t>в особой значимости химии для современной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</w:t>
      </w:r>
      <w:r w:rsidRPr="00F917FB">
        <w:rPr>
          <w:rFonts w:ascii="Times New Roman" w:hAnsi="Times New Roman"/>
          <w:color w:val="000000"/>
          <w:sz w:val="28"/>
          <w:lang w:val="ru-RU"/>
        </w:rPr>
        <w:t>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грамотности: понимания сущности методов познания, используемых в естественных науках, способности испо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льзовать </w:t>
      </w:r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способности самостоятельно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 использовать химические знания для решения проблем в реальных жизненных ситуациях;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соответствии с жизненными потребностями;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100D30" w:rsidRPr="00F917FB" w:rsidRDefault="00287C54" w:rsidP="00B409B3">
      <w:pPr>
        <w:spacing w:after="0"/>
        <w:ind w:left="120"/>
        <w:jc w:val="center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0D30" w:rsidRPr="00F917FB" w:rsidRDefault="00100D30">
      <w:pPr>
        <w:spacing w:after="0"/>
        <w:ind w:left="120"/>
        <w:rPr>
          <w:lang w:val="ru-RU"/>
        </w:rPr>
      </w:pP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«Химия» на уровне среднего общего образования включают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циональной грамотности и социальной компетенции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>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способность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917F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результаты отраж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ают овладение универсальными учебными познавательными, коммуникативными и регулятивными действиями.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всес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торонне её рассматривать;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– выделять характерные признаки пон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ятий и устанавливать их взаимосвязь, </w:t>
      </w:r>
      <w:r w:rsidRPr="00F917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выбирать основания и критерии для классификации веществ и химических реакций;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явлениями; 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F917FB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F917FB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</w:t>
      </w:r>
      <w:r w:rsidRPr="00F917FB">
        <w:rPr>
          <w:rFonts w:ascii="Times New Roman" w:hAnsi="Times New Roman"/>
          <w:color w:val="000000"/>
          <w:sz w:val="28"/>
          <w:lang w:val="ru-RU"/>
        </w:rPr>
        <w:t>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</w:t>
      </w:r>
      <w:r w:rsidRPr="00F917FB">
        <w:rPr>
          <w:rFonts w:ascii="Times New Roman" w:hAnsi="Times New Roman"/>
          <w:color w:val="000000"/>
          <w:sz w:val="28"/>
          <w:lang w:val="ru-RU"/>
        </w:rPr>
        <w:t>я характерных признаков изучаемых веществ и химических реакций.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</w:t>
      </w:r>
      <w:r w:rsidRPr="00F917FB">
        <w:rPr>
          <w:rFonts w:ascii="Times New Roman" w:hAnsi="Times New Roman"/>
          <w:color w:val="000000"/>
          <w:sz w:val="28"/>
          <w:lang w:val="ru-RU"/>
        </w:rPr>
        <w:t>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100D30" w:rsidRPr="00F917FB" w:rsidRDefault="00287C54">
      <w:pPr>
        <w:spacing w:after="0" w:line="264" w:lineRule="auto"/>
        <w:ind w:firstLine="600"/>
        <w:jc w:val="both"/>
        <w:rPr>
          <w:lang w:val="ru-RU"/>
        </w:rPr>
      </w:pPr>
      <w:r w:rsidRPr="00F917FB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</w:t>
      </w:r>
      <w:r w:rsidRPr="00F917FB">
        <w:rPr>
          <w:rFonts w:ascii="Times New Roman" w:hAnsi="Times New Roman"/>
          <w:color w:val="000000"/>
          <w:sz w:val="28"/>
          <w:lang w:val="ru-RU"/>
        </w:rPr>
        <w:t xml:space="preserve">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 xml:space="preserve">приобретать опыт ученической </w:t>
      </w:r>
      <w:r w:rsidRPr="00B409B3">
        <w:rPr>
          <w:rFonts w:ascii="Times New Roman" w:hAnsi="Times New Roman"/>
          <w:color w:val="000000"/>
          <w:sz w:val="28"/>
          <w:lang w:val="ru-RU"/>
        </w:rPr>
        <w:t>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речивость; 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 и различных поисковых систе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м; 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</w:t>
      </w:r>
      <w:r w:rsidRPr="00B409B3">
        <w:rPr>
          <w:rFonts w:ascii="Times New Roman" w:hAnsi="Times New Roman"/>
          <w:color w:val="000000"/>
          <w:sz w:val="28"/>
          <w:lang w:val="ru-RU"/>
        </w:rPr>
        <w:t>ческие) знаки и символы, формулы, аббревиатуры, номенклатуру;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знаково-символические средства наглядности.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</w:t>
      </w:r>
      <w:r w:rsidRPr="00B409B3">
        <w:rPr>
          <w:rFonts w:ascii="Times New Roman" w:hAnsi="Times New Roman"/>
          <w:color w:val="000000"/>
          <w:sz w:val="28"/>
          <w:lang w:val="ru-RU"/>
        </w:rPr>
        <w:t>и дискуссии, высказывать идеи, формулировать свои предложения относительно выполнения предложенной задачи;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 xml:space="preserve"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</w:t>
      </w:r>
      <w:r w:rsidRPr="00B409B3">
        <w:rPr>
          <w:rFonts w:ascii="Times New Roman" w:hAnsi="Times New Roman"/>
          <w:color w:val="000000"/>
          <w:sz w:val="28"/>
          <w:lang w:val="ru-RU"/>
        </w:rPr>
        <w:t>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</w:t>
      </w:r>
      <w:r w:rsidRPr="00B409B3">
        <w:rPr>
          <w:rFonts w:ascii="Times New Roman" w:hAnsi="Times New Roman"/>
          <w:b/>
          <w:color w:val="000000"/>
          <w:sz w:val="28"/>
          <w:lang w:val="ru-RU"/>
        </w:rPr>
        <w:t xml:space="preserve"> регулятивными действиями: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самооценки.</w:t>
      </w:r>
    </w:p>
    <w:p w:rsidR="00100D30" w:rsidRPr="00B409B3" w:rsidRDefault="00100D30">
      <w:pPr>
        <w:spacing w:after="0"/>
        <w:ind w:left="120"/>
        <w:rPr>
          <w:lang w:val="ru-RU"/>
        </w:rPr>
      </w:pPr>
    </w:p>
    <w:p w:rsidR="00100D30" w:rsidRPr="00B409B3" w:rsidRDefault="00287C54" w:rsidP="00B409B3">
      <w:pPr>
        <w:spacing w:after="0"/>
        <w:ind w:left="120"/>
        <w:jc w:val="center"/>
        <w:rPr>
          <w:lang w:val="ru-RU"/>
        </w:rPr>
      </w:pPr>
      <w:r w:rsidRPr="00B409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00D30" w:rsidRPr="00B409B3" w:rsidRDefault="00287C54" w:rsidP="00B409B3">
      <w:pPr>
        <w:spacing w:after="0" w:line="264" w:lineRule="auto"/>
        <w:ind w:left="120"/>
        <w:jc w:val="center"/>
        <w:rPr>
          <w:lang w:val="ru-RU"/>
        </w:rPr>
      </w:pPr>
      <w:r w:rsidRPr="00B409B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00D30" w:rsidRPr="00B409B3" w:rsidRDefault="00100D30">
      <w:pPr>
        <w:spacing w:after="0" w:line="264" w:lineRule="auto"/>
        <w:ind w:left="120"/>
        <w:jc w:val="both"/>
        <w:rPr>
          <w:lang w:val="ru-RU"/>
        </w:rPr>
      </w:pP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>Предметные резу</w:t>
      </w:r>
      <w:r w:rsidRPr="00B409B3">
        <w:rPr>
          <w:rFonts w:ascii="Times New Roman" w:hAnsi="Times New Roman"/>
          <w:color w:val="000000"/>
          <w:sz w:val="28"/>
          <w:lang w:val="ru-RU"/>
        </w:rPr>
        <w:t>льтаты освоения курса «Органическая химия» отражают: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представлений о химической составляющей </w:t>
      </w:r>
      <w:proofErr w:type="spellStart"/>
      <w:proofErr w:type="gramStart"/>
      <w:r w:rsidRPr="00B409B3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картины мира, роли химии в познании явлений природы, в формировании мышления и культуры личности, её </w:t>
      </w:r>
      <w:r w:rsidRPr="00B409B3">
        <w:rPr>
          <w:rFonts w:ascii="Times New Roman" w:hAnsi="Times New Roman"/>
          <w:color w:val="000000"/>
          <w:sz w:val="28"/>
          <w:lang w:val="ru-RU"/>
        </w:rPr>
        <w:lastRenderedPageBreak/>
        <w:t>функциональной грамотност</w:t>
      </w:r>
      <w:r w:rsidRPr="00B409B3">
        <w:rPr>
          <w:rFonts w:ascii="Times New Roman" w:hAnsi="Times New Roman"/>
          <w:color w:val="000000"/>
          <w:sz w:val="28"/>
          <w:lang w:val="ru-RU"/>
        </w:rPr>
        <w:t>и, необходимой для решения практических задач и экологически обоснованного отношения к своему здоровью и природной среде;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409B3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знаний, которая включает: основополагающие понятия (химический элемент, атом, электронная оболочка атома,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 молекула, валентность,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>, химическая связь, структурная формула (развёрнутая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</w:t>
      </w:r>
      <w:r w:rsidRPr="00B409B3">
        <w:rPr>
          <w:rFonts w:ascii="Times New Roman" w:hAnsi="Times New Roman"/>
          <w:color w:val="000000"/>
          <w:sz w:val="28"/>
          <w:lang w:val="ru-RU"/>
        </w:rPr>
        <w:t>еводороды, кислород и азотсодержащие соединения, мономер, полимер, структурное звено, высокомолекулярные соединения);</w:t>
      </w:r>
      <w:proofErr w:type="gram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теории и законы (теория строения органических веществ А. М. Бутлерова, закон сохранения массы веществ); закономерности, символический язык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 химии; мировоззренческие знания, лежащие в основе понимания причинности и системности химических явлений,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 человека;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</w:t>
      </w:r>
      <w:r w:rsidRPr="00B409B3">
        <w:rPr>
          <w:rFonts w:ascii="Times New Roman" w:hAnsi="Times New Roman"/>
          <w:color w:val="000000"/>
          <w:sz w:val="28"/>
          <w:lang w:val="ru-RU"/>
        </w:rPr>
        <w:t>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  <w:proofErr w:type="gramEnd"/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B409B3">
        <w:rPr>
          <w:rFonts w:ascii="Times New Roman" w:hAnsi="Times New Roman"/>
          <w:color w:val="000000"/>
          <w:sz w:val="28"/>
          <w:lang w:val="ru-RU"/>
        </w:rPr>
        <w:t>сф</w:t>
      </w:r>
      <w:r w:rsidRPr="00B409B3">
        <w:rPr>
          <w:rFonts w:ascii="Times New Roman" w:hAnsi="Times New Roman"/>
          <w:color w:val="000000"/>
          <w:sz w:val="28"/>
          <w:lang w:val="ru-RU"/>
        </w:rPr>
        <w:t>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изученных органических веществ по их составу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</w:t>
      </w:r>
      <w:r w:rsidRPr="00B409B3">
        <w:rPr>
          <w:rFonts w:ascii="Times New Roman" w:hAnsi="Times New Roman"/>
          <w:color w:val="000000"/>
          <w:sz w:val="28"/>
          <w:lang w:val="ru-RU"/>
        </w:rPr>
        <w:t>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B409B3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</w:t>
      </w:r>
      <w:r w:rsidRPr="00B409B3">
        <w:rPr>
          <w:rFonts w:ascii="Times New Roman" w:hAnsi="Times New Roman"/>
          <w:color w:val="000000"/>
          <w:sz w:val="28"/>
          <w:lang w:val="ru-RU"/>
        </w:rPr>
        <w:t>ариновая кислота, глюкоза, фруктоза, крахмал, целлюлоза, глицин);</w:t>
      </w:r>
      <w:proofErr w:type="gramEnd"/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виды химической связи в органических соединениях (одинарные и кратные); 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</w:t>
      </w:r>
      <w:r w:rsidRPr="00B409B3">
        <w:rPr>
          <w:rFonts w:ascii="Times New Roman" w:hAnsi="Times New Roman"/>
          <w:color w:val="000000"/>
          <w:sz w:val="28"/>
          <w:lang w:val="ru-RU"/>
        </w:rPr>
        <w:t>А. М. Бутлерова для объяснения зависимости свойств веществ от их состава и строения; закон сохранения массы веществ;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B409B3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</w:t>
      </w:r>
      <w:r w:rsidRPr="00B409B3">
        <w:rPr>
          <w:rFonts w:ascii="Times New Roman" w:hAnsi="Times New Roman"/>
          <w:color w:val="000000"/>
          <w:sz w:val="28"/>
          <w:lang w:val="ru-RU"/>
        </w:rPr>
        <w:t>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</w:t>
      </w:r>
      <w:r w:rsidRPr="00B409B3">
        <w:rPr>
          <w:rFonts w:ascii="Times New Roman" w:hAnsi="Times New Roman"/>
          <w:color w:val="000000"/>
          <w:sz w:val="28"/>
          <w:lang w:val="ru-RU"/>
        </w:rPr>
        <w:t>ать генетическую связь между ними уравнениями соответствующих химических реакций с использованием структурных формул;</w:t>
      </w:r>
      <w:proofErr w:type="gramEnd"/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их переработки и практическ</w:t>
      </w:r>
      <w:r w:rsidRPr="00B409B3">
        <w:rPr>
          <w:rFonts w:ascii="Times New Roman" w:hAnsi="Times New Roman"/>
          <w:color w:val="000000"/>
          <w:sz w:val="28"/>
          <w:lang w:val="ru-RU"/>
        </w:rPr>
        <w:t>ое применение продуктов переработки;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</w:t>
      </w:r>
      <w:r w:rsidRPr="00B409B3">
        <w:rPr>
          <w:rFonts w:ascii="Times New Roman" w:hAnsi="Times New Roman"/>
          <w:color w:val="000000"/>
          <w:sz w:val="28"/>
          <w:lang w:val="ru-RU"/>
        </w:rPr>
        <w:t>акции);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владеть системой знаний об основных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</w:t>
      </w:r>
      <w:r w:rsidRPr="00B409B3">
        <w:rPr>
          <w:rFonts w:ascii="Times New Roman" w:hAnsi="Times New Roman"/>
          <w:color w:val="000000"/>
          <w:sz w:val="28"/>
          <w:lang w:val="ru-RU"/>
        </w:rPr>
        <w:t>принятия решений в конкретных жизненных ситуациях, связанных с веществами и их применением;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</w:t>
      </w:r>
      <w:r w:rsidRPr="00B409B3">
        <w:rPr>
          <w:rFonts w:ascii="Times New Roman" w:hAnsi="Times New Roman"/>
          <w:color w:val="000000"/>
          <w:sz w:val="28"/>
          <w:lang w:val="ru-RU"/>
        </w:rPr>
        <w:t>укциями по выполнению лабораторных химических опытов;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</w:t>
      </w:r>
      <w:r w:rsidRPr="00B409B3">
        <w:rPr>
          <w:rFonts w:ascii="Times New Roman" w:hAnsi="Times New Roman"/>
          <w:color w:val="000000"/>
          <w:sz w:val="28"/>
          <w:lang w:val="ru-RU"/>
        </w:rPr>
        <w:t>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</w:t>
      </w:r>
      <w:r w:rsidRPr="00B409B3">
        <w:rPr>
          <w:rFonts w:ascii="Times New Roman" w:hAnsi="Times New Roman"/>
          <w:color w:val="000000"/>
          <w:sz w:val="28"/>
          <w:lang w:val="ru-RU"/>
        </w:rPr>
        <w:t>х реакций и формулировать выводы на основе этих результатов;</w:t>
      </w:r>
      <w:proofErr w:type="gramEnd"/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а экологически целесообразного поведения в быту и трудовой деятельности в целях сохранения своего здоровья и окружающей природной среды, осознавать </w:t>
      </w:r>
      <w:r w:rsidRPr="00B409B3">
        <w:rPr>
          <w:rFonts w:ascii="Times New Roman" w:hAnsi="Times New Roman"/>
          <w:color w:val="000000"/>
          <w:sz w:val="28"/>
          <w:lang w:val="ru-RU"/>
        </w:rPr>
        <w:lastRenderedPageBreak/>
        <w:t>опасность воздействия на живые организмы определённых органических веществ, понимая смысл показателя ПДК, по</w:t>
      </w:r>
      <w:r w:rsidRPr="00B409B3">
        <w:rPr>
          <w:rFonts w:ascii="Times New Roman" w:hAnsi="Times New Roman"/>
          <w:color w:val="000000"/>
          <w:sz w:val="28"/>
          <w:lang w:val="ru-RU"/>
        </w:rPr>
        <w:t>яснять на примерах способы уменьшения и предотвращения их вредного воздействия на организм человека;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>для сл</w:t>
      </w:r>
      <w:r w:rsidRPr="00B409B3">
        <w:rPr>
          <w:rFonts w:ascii="Times New Roman" w:hAnsi="Times New Roman"/>
          <w:color w:val="000000"/>
          <w:sz w:val="28"/>
          <w:lang w:val="ru-RU"/>
        </w:rPr>
        <w:t>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100D30" w:rsidRPr="00B409B3" w:rsidRDefault="00100D30">
      <w:pPr>
        <w:spacing w:after="0" w:line="264" w:lineRule="auto"/>
        <w:ind w:left="120"/>
        <w:jc w:val="both"/>
        <w:rPr>
          <w:lang w:val="ru-RU"/>
        </w:rPr>
      </w:pPr>
    </w:p>
    <w:p w:rsidR="00100D30" w:rsidRPr="00B409B3" w:rsidRDefault="00287C54" w:rsidP="00B409B3">
      <w:pPr>
        <w:spacing w:after="0" w:line="264" w:lineRule="auto"/>
        <w:ind w:left="120"/>
        <w:jc w:val="center"/>
        <w:rPr>
          <w:lang w:val="ru-RU"/>
        </w:rPr>
      </w:pPr>
      <w:r w:rsidRPr="00B409B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00D30" w:rsidRPr="00B409B3" w:rsidRDefault="00100D30">
      <w:pPr>
        <w:spacing w:after="0" w:line="264" w:lineRule="auto"/>
        <w:ind w:left="120"/>
        <w:jc w:val="both"/>
        <w:rPr>
          <w:lang w:val="ru-RU"/>
        </w:rPr>
      </w:pP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представлений: о хи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мической составляющей </w:t>
      </w:r>
      <w:proofErr w:type="spellStart"/>
      <w:proofErr w:type="gramStart"/>
      <w:r w:rsidRPr="00B409B3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</w:t>
      </w:r>
      <w:r w:rsidRPr="00B409B3">
        <w:rPr>
          <w:rFonts w:ascii="Times New Roman" w:hAnsi="Times New Roman"/>
          <w:color w:val="000000"/>
          <w:sz w:val="28"/>
          <w:lang w:val="ru-RU"/>
        </w:rPr>
        <w:t>воему здоровью и природной среде;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409B3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- электронные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атомов, ион, молекула, моль, молярный объём, валентность,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электроотрицатель</w:t>
      </w:r>
      <w:r w:rsidRPr="00B409B3">
        <w:rPr>
          <w:rFonts w:ascii="Times New Roman" w:hAnsi="Times New Roman"/>
          <w:color w:val="000000"/>
          <w:sz w:val="28"/>
          <w:lang w:val="ru-RU"/>
        </w:rPr>
        <w:t>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типы химических реакций, раствор, электролиты,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окислитель, восстановитель, скорость химическ</w:t>
      </w:r>
      <w:r w:rsidRPr="00B409B3">
        <w:rPr>
          <w:rFonts w:ascii="Times New Roman" w:hAnsi="Times New Roman"/>
          <w:color w:val="000000"/>
          <w:sz w:val="28"/>
          <w:lang w:val="ru-RU"/>
        </w:rPr>
        <w:t>ой реакции, химическое равновесие);</w:t>
      </w:r>
      <w:proofErr w:type="gram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409B3">
        <w:rPr>
          <w:rFonts w:ascii="Times New Roman" w:hAnsi="Times New Roman"/>
          <w:color w:val="000000"/>
          <w:sz w:val="28"/>
          <w:lang w:val="ru-RU"/>
        </w:rPr>
        <w:t xml:space="preserve">теории и законы (теория электролитической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символический 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язык химии, мировоззренческие знания, лежащие в основе понимания причинности и системности химических явлений,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</w:t>
      </w:r>
      <w:r w:rsidRPr="00B409B3">
        <w:rPr>
          <w:rFonts w:ascii="Times New Roman" w:hAnsi="Times New Roman"/>
          <w:color w:val="000000"/>
          <w:sz w:val="28"/>
          <w:lang w:val="ru-RU"/>
        </w:rPr>
        <w:t>ьности человека;</w:t>
      </w:r>
      <w:proofErr w:type="gramEnd"/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символи</w:t>
      </w:r>
      <w:r w:rsidRPr="00B409B3">
        <w:rPr>
          <w:rFonts w:ascii="Times New Roman" w:hAnsi="Times New Roman"/>
          <w:color w:val="000000"/>
          <w:sz w:val="28"/>
          <w:lang w:val="ru-RU"/>
        </w:rPr>
        <w:t>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) и тривиальные названия отдельных неорганических веществ (угарный газ, углекислый газ, аммиак, гашёная известь, негашёная известь, питьевая сода, пирит и </w:t>
      </w:r>
      <w:r w:rsidRPr="00B409B3">
        <w:rPr>
          <w:rFonts w:ascii="Times New Roman" w:hAnsi="Times New Roman"/>
          <w:color w:val="000000"/>
          <w:sz w:val="28"/>
          <w:lang w:val="ru-RU"/>
        </w:rPr>
        <w:t>другие);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</w:t>
      </w:r>
      <w:r w:rsidRPr="00B409B3">
        <w:rPr>
          <w:rFonts w:ascii="Times New Roman" w:hAnsi="Times New Roman"/>
          <w:color w:val="000000"/>
          <w:sz w:val="28"/>
          <w:lang w:val="ru-RU"/>
        </w:rPr>
        <w:t>вещества (атомная, молекулярная, ионная, металлическая), характер среды в водных растворах неорганических соединений;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неорганических веществ по их составу к определённому классу/группе соединений (просты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е вещества – металлы и неметаллы, оксиды, основания, кислоты,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>, соли);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смысл периодического закона Д. И. Менделеева и демонстрировать его систематизирующую, объяснительную и прогностическую функции; 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электронное строение 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-электронные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>», «энергетические уровни», объяснять законо</w:t>
      </w:r>
      <w:r w:rsidRPr="00B409B3">
        <w:rPr>
          <w:rFonts w:ascii="Times New Roman" w:hAnsi="Times New Roman"/>
          <w:color w:val="000000"/>
          <w:sz w:val="28"/>
          <w:lang w:val="ru-RU"/>
        </w:rPr>
        <w:t>мерности изменения свойств химических элементов и их соединений по периодам и группам Периодической системы химических элементов Д. И. Менделеева;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(описывать) общие химические свойства неорганических веществ различны</w:t>
      </w:r>
      <w:r w:rsidRPr="00B409B3">
        <w:rPr>
          <w:rFonts w:ascii="Times New Roman" w:hAnsi="Times New Roman"/>
          <w:color w:val="000000"/>
          <w:sz w:val="28"/>
          <w:lang w:val="ru-RU"/>
        </w:rPr>
        <w:t>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умения классифицировать химические реакции по различным признакам (числу и составу реагирующи</w:t>
      </w:r>
      <w:r w:rsidRPr="00B409B3">
        <w:rPr>
          <w:rFonts w:ascii="Times New Roman" w:hAnsi="Times New Roman"/>
          <w:color w:val="000000"/>
          <w:sz w:val="28"/>
          <w:lang w:val="ru-RU"/>
        </w:rPr>
        <w:t>х веществ, тепловому эффекту реакции, изменению степеней окисления элементов, обратимости реакции, участию катализатора);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проводить реакции, подтверждающие качественный 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состав различных неорганических веществ, распознавать </w:t>
      </w:r>
      <w:r w:rsidRPr="00B409B3">
        <w:rPr>
          <w:rFonts w:ascii="Times New Roman" w:hAnsi="Times New Roman"/>
          <w:color w:val="000000"/>
          <w:sz w:val="28"/>
          <w:lang w:val="ru-RU"/>
        </w:rPr>
        <w:lastRenderedPageBreak/>
        <w:t>опытным путём ионы, присутствующие в водных растворах неорганических веществ;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сущность окислительно-восстановительных реакций посредством составления электронного бала</w:t>
      </w:r>
      <w:r w:rsidRPr="00B409B3">
        <w:rPr>
          <w:rFonts w:ascii="Times New Roman" w:hAnsi="Times New Roman"/>
          <w:color w:val="000000"/>
          <w:sz w:val="28"/>
          <w:lang w:val="ru-RU"/>
        </w:rPr>
        <w:t>нса этих реакций;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>);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химические процессы, лежащие в основе промышленного получения серной кислоты, аммиака, а также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представлений об общих научных принципах и экологических проблемах химического производства;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с испо</w:t>
      </w:r>
      <w:r w:rsidRPr="00B409B3">
        <w:rPr>
          <w:rFonts w:ascii="Times New Roman" w:hAnsi="Times New Roman"/>
          <w:color w:val="000000"/>
          <w:sz w:val="28"/>
          <w:lang w:val="ru-RU"/>
        </w:rPr>
        <w:t>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 на основе законов сохранения массы веществ, превращения и сохранения энергии;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</w:t>
      </w:r>
      <w:r w:rsidRPr="00B409B3">
        <w:rPr>
          <w:rFonts w:ascii="Times New Roman" w:hAnsi="Times New Roman"/>
          <w:color w:val="000000"/>
          <w:sz w:val="28"/>
          <w:lang w:val="ru-RU"/>
        </w:rPr>
        <w:t>полнению лабораторных химических опытов;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(разложение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пероксида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водорода в присутствии катализатора, определение среды растворов веществ с помощью универсального индикатора, влияние разл</w:t>
      </w:r>
      <w:r w:rsidRPr="00B409B3">
        <w:rPr>
          <w:rFonts w:ascii="Times New Roman" w:hAnsi="Times New Roman"/>
          <w:color w:val="000000"/>
          <w:sz w:val="28"/>
          <w:lang w:val="ru-RU"/>
        </w:rPr>
        <w:t>ичных факторов на скорость химической реакции, реакции ионного обмена, качественные реакции на сульфат-, карбона</w:t>
      </w:r>
      <w:proofErr w:type="gramStart"/>
      <w:r w:rsidRPr="00B409B3">
        <w:rPr>
          <w:rFonts w:ascii="Times New Roman" w:hAnsi="Times New Roman"/>
          <w:color w:val="000000"/>
          <w:sz w:val="28"/>
          <w:lang w:val="ru-RU"/>
        </w:rPr>
        <w:t>т-</w:t>
      </w:r>
      <w:proofErr w:type="gram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хлорид-анионы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>, на катион аммония, решение экспериментальных задач по темам «Металлы» и «Неметаллы») в соответствии с правилами техники безо</w:t>
      </w:r>
      <w:r w:rsidRPr="00B409B3">
        <w:rPr>
          <w:rFonts w:ascii="Times New Roman" w:hAnsi="Times New Roman"/>
          <w:color w:val="000000"/>
          <w:sz w:val="28"/>
          <w:lang w:val="ru-RU"/>
        </w:rPr>
        <w:t>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</w:t>
      </w:r>
      <w:r w:rsidRPr="00B409B3">
        <w:rPr>
          <w:rFonts w:ascii="Times New Roman" w:hAnsi="Times New Roman"/>
          <w:color w:val="000000"/>
          <w:sz w:val="28"/>
          <w:lang w:val="ru-RU"/>
        </w:rPr>
        <w:t>ировать химическую информацию, получаемую из разных источников (средства массовой коммуникации, Интернет и других);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9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409B3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целесообразного поведения в быту и трудовой деятельности в целях сохранения своего зд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оровья и окружающей природной среды, осознавать </w:t>
      </w:r>
      <w:r w:rsidRPr="00B409B3">
        <w:rPr>
          <w:rFonts w:ascii="Times New Roman" w:hAnsi="Times New Roman"/>
          <w:color w:val="000000"/>
          <w:sz w:val="28"/>
          <w:lang w:val="ru-RU"/>
        </w:rPr>
        <w:lastRenderedPageBreak/>
        <w:t>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>для обучающи</w:t>
      </w:r>
      <w:r w:rsidRPr="00B409B3">
        <w:rPr>
          <w:rFonts w:ascii="Times New Roman" w:hAnsi="Times New Roman"/>
          <w:color w:val="000000"/>
          <w:sz w:val="28"/>
          <w:lang w:val="ru-RU"/>
        </w:rPr>
        <w:t>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100D30" w:rsidRPr="00B409B3" w:rsidRDefault="00287C54">
      <w:pPr>
        <w:spacing w:after="0" w:line="264" w:lineRule="auto"/>
        <w:ind w:firstLine="600"/>
        <w:jc w:val="both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</w:t>
      </w:r>
      <w:r w:rsidRPr="00B409B3">
        <w:rPr>
          <w:rFonts w:ascii="Times New Roman" w:hAnsi="Times New Roman"/>
          <w:color w:val="000000"/>
          <w:sz w:val="28"/>
          <w:lang w:val="ru-RU"/>
        </w:rPr>
        <w:t>имических формул.</w:t>
      </w:r>
    </w:p>
    <w:p w:rsidR="00100D30" w:rsidRPr="00B409B3" w:rsidRDefault="00100D30">
      <w:pPr>
        <w:rPr>
          <w:lang w:val="ru-RU"/>
        </w:rPr>
        <w:sectPr w:rsidR="00100D30" w:rsidRPr="00B409B3">
          <w:pgSz w:w="11906" w:h="16383"/>
          <w:pgMar w:top="1134" w:right="850" w:bottom="1134" w:left="1701" w:header="720" w:footer="720" w:gutter="0"/>
          <w:cols w:space="720"/>
        </w:sectPr>
      </w:pPr>
    </w:p>
    <w:p w:rsidR="00100D30" w:rsidRDefault="00287C54" w:rsidP="00B409B3">
      <w:pPr>
        <w:spacing w:after="0"/>
        <w:ind w:left="120"/>
        <w:jc w:val="center"/>
      </w:pPr>
      <w:bookmarkStart w:id="7" w:name="block-5831359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100D30" w:rsidRDefault="00287C54" w:rsidP="00B409B3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100D30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</w:tr>
      <w:tr w:rsidR="00100D30" w:rsidRPr="00B409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/>
              <w:ind w:left="135"/>
              <w:rPr>
                <w:lang w:val="ru-RU"/>
              </w:rPr>
            </w:pPr>
            <w:r w:rsidRPr="00B409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1.Теоретические </w:t>
            </w:r>
            <w:r w:rsidRPr="00B409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органической химии</w:t>
            </w:r>
          </w:p>
        </w:tc>
      </w:tr>
      <w:tr w:rsidR="00100D3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/>
              <w:ind w:left="135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2.Углеводороды</w:t>
            </w:r>
          </w:p>
        </w:tc>
      </w:tr>
      <w:tr w:rsidR="00100D3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/>
              <w:ind w:left="135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/>
              <w:ind w:left="135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3.Кислородсодержащие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100D3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/>
              <w:ind w:left="135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Альдегиды.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4.Азотсодержащие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100D3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5.Высокомолекулярные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100D3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/>
              <w:ind w:left="135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</w:tr>
    </w:tbl>
    <w:p w:rsidR="00100D30" w:rsidRDefault="00100D30">
      <w:pPr>
        <w:sectPr w:rsidR="00100D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0D30" w:rsidRDefault="00287C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100D3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1.Теоретические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100D3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/>
              <w:ind w:left="135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2.Неорганическая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100D3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/>
              <w:ind w:left="135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3.Химия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100D3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/>
              <w:ind w:left="135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</w:tr>
    </w:tbl>
    <w:p w:rsidR="00100D30" w:rsidRDefault="00100D30">
      <w:pPr>
        <w:sectPr w:rsidR="00100D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0D30" w:rsidRDefault="00287C54" w:rsidP="00B409B3">
      <w:pPr>
        <w:spacing w:after="0"/>
        <w:ind w:left="120"/>
        <w:jc w:val="center"/>
      </w:pPr>
      <w:bookmarkStart w:id="8" w:name="block-5831359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100D30" w:rsidRDefault="00287C54" w:rsidP="00B409B3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100D3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классификации органических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веществ. Номенклатура (систематическая) и тривиальные 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гомологический 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 и этан — простейшие представители </w:t>
            </w: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Этилен и пропилен — простейшие представители </w:t>
            </w: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. Бутадиен-1,3 и метилбутадиен-1,3. 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состав и особенности строения, гомологический 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Ацетилен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бензол и толуол. Токсичность </w:t>
            </w: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углеводородов: природный газ и попутные нефтяные газы, нефть и продукты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«Свойства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раствора уксусной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Жиры: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гидролиз, применение, биологическая роль 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Крахмал и 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разделу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«Кислородсодержащие органические соединения»/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азотсодержащих органических соединений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метиламин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анилин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</w:t>
            </w: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органические соединения, их биологическое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высокомолекулярные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высокомолекулярных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</w:tr>
    </w:tbl>
    <w:p w:rsidR="00100D30" w:rsidRDefault="00100D30">
      <w:pPr>
        <w:sectPr w:rsidR="00100D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0D30" w:rsidRDefault="00287C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5"/>
        <w:gridCol w:w="4786"/>
        <w:gridCol w:w="1130"/>
        <w:gridCol w:w="1841"/>
        <w:gridCol w:w="1910"/>
        <w:gridCol w:w="1347"/>
        <w:gridCol w:w="2221"/>
      </w:tblGrid>
      <w:tr w:rsidR="00100D30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0D30" w:rsidRDefault="00100D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D30" w:rsidRDefault="00100D30"/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их соединений по группам и периодам. Значение периодического закона и системы химических элементов Д.И. Менделеева в развитии 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Валентность. </w:t>
            </w: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. Степень окисления. Вещества молекулярного и 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дисперсных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соединений. Генетическая связь неорганических веществ, различных 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реакций в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1. «Влияние различных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Окислительно-восстановительные реакции.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элементов Д. И. Менделеева и особенности строения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 калий, кальций, магний, алюминий)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Неметаллы, их положение в Периодической системе химических элементов Д. И.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азота,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фосфора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«Неметаллы». Вычисления по уравнениям химических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 и «Неметаллы»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Неорганические и органические кислоты.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обеспечении экологической, энергетической и пищевой безопасности,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00D30" w:rsidRDefault="00100D30">
            <w:pPr>
              <w:spacing w:after="0"/>
              <w:ind w:left="135"/>
            </w:pPr>
          </w:p>
        </w:tc>
      </w:tr>
      <w:tr w:rsidR="00100D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135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D30" w:rsidRDefault="00100D30"/>
        </w:tc>
      </w:tr>
    </w:tbl>
    <w:p w:rsidR="00100D30" w:rsidRDefault="00100D30">
      <w:pPr>
        <w:sectPr w:rsidR="00100D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0D30" w:rsidRDefault="00100D30">
      <w:pPr>
        <w:sectPr w:rsidR="00100D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0D30" w:rsidRPr="00F917FB" w:rsidRDefault="00287C54">
      <w:pPr>
        <w:spacing w:before="199" w:after="199"/>
        <w:ind w:left="120"/>
        <w:rPr>
          <w:lang w:val="ru-RU"/>
        </w:rPr>
      </w:pPr>
      <w:bookmarkStart w:id="9" w:name="block-58313598"/>
      <w:bookmarkEnd w:id="8"/>
      <w:r w:rsidRPr="00F917F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00D30" w:rsidRDefault="00287C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243"/>
              <w:rPr>
                <w:lang w:val="ru-RU"/>
              </w:rPr>
            </w:pPr>
            <w:r w:rsidRPr="00F917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00D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представлений о химической составляющей естественнонаучной картины мира, роли химии в познании явлений природы, в формировании мышления и культуры личности, её функциональной грамотности, необх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одимой для решения практических задач и экологически обоснованного отношения к своему здоровью и природной среде</w:t>
            </w:r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системой химических знаний, которая включает: основополагающие понятия (молекула, валентность, </w:t>
            </w: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, степень ок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исления, химическая связь, моль, молярная масса, молярный объём,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д-</w:t>
            </w:r>
            <w:proofErr w:type="gram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азотсодержащие соединения, биологически активные вещества (углево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ды, жиры, белки), мономер, полимер, структурное звено, высокомолекулярные соединения); теории и законы (теория химического строения органических веществ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gram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Бутлерова), закономерности, символический язык химии, </w:t>
            </w: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фактологические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сведения о свойствах, состав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е, получении и безопасном использовании важнейших неорганических и органических веществ в быту и практической деятельности человека</w:t>
            </w:r>
            <w:proofErr w:type="gramEnd"/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выявлять характерные признаки понятий, устанавливать их взаимосвязь, использовать соответствующ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ие понятия при описании состава, строения и превращений органических соединений</w:t>
            </w:r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proofErr w:type="gram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использовать химическую символику для составления молекулярных и структурных (развёрнутой, сокращённой) формул органических веществ и уравнений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реакций, изготавливать модели молекул органических веществ для иллюстрации их химического и пространственного строения</w:t>
            </w:r>
            <w:proofErr w:type="gramEnd"/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устанавливать принадлежность изученных органических веществ по их составу и строению к определённ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ому классу (группе) соединений (углеводороды, кислород и азотсодержащие соединения, высокомолекулярные соединения), давать им названия по систематической номенклатуре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определять виды химической связи в органических сое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динениях (одинарные и кратные)</w:t>
            </w:r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применять: положения теории строения органических веществ А.М. Бутлерова для объяснения зависимости свойств веществ от их состава и строения; закон сохранения массы веществ</w:t>
            </w:r>
          </w:p>
        </w:tc>
      </w:tr>
      <w:tr w:rsidR="00100D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Углеводороды. Кислор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одсодержащие и азотсодержащие органические соединения.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proofErr w:type="gram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приводить тривиальные названия отдельных органических веществ (этилен, пропилен, ацетилен, этиленгликоль, глицерин, фенол, формальдегид,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ацетальдегид, муравьиная кислота, уксусная кислота, олеиновая кислота, стеариновая кислота, глюкоза, фруктоза, крахмал, целлюлоза, глицин)</w:t>
            </w:r>
            <w:proofErr w:type="gramEnd"/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proofErr w:type="gram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характеризовать состав, строение, физические и химические свойства типичных представител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ей различных классов органических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усная кислота)</w:t>
            </w:r>
            <w:proofErr w:type="gramEnd"/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</w:t>
            </w:r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</w:t>
            </w:r>
          </w:p>
        </w:tc>
      </w:tr>
      <w:tr w:rsidR="00100D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владеть системой знаний об основных методах научного познания, используемых в химии при изучении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веществ и химических явлений (наблюдение, измерение, эксперимент, моделирование), использовать системные химические знания для принятия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решений в конкретных жизненных ситуациях, связанных с веществами и их применением</w:t>
            </w:r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ями по выполнению лабораторных химических опытов</w:t>
            </w:r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proofErr w:type="gram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х реакций и формулировать выводы на основе этих результатов</w:t>
            </w:r>
            <w:proofErr w:type="gramEnd"/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ных веществ или продуктов реакции)</w:t>
            </w:r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критически анализировать химическую информацию, получаемую из разных источников (средства массовой информации, сеть Интернет и другие)</w:t>
            </w:r>
          </w:p>
        </w:tc>
      </w:tr>
      <w:tr w:rsidR="00100D30" w:rsidRPr="00B40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соблюдать правила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 (пред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ельно допустимой концентрации), пояснять на примерах способы уменьшения и предотвращения их вредного воздействия на организм человека</w:t>
            </w:r>
          </w:p>
        </w:tc>
      </w:tr>
    </w:tbl>
    <w:p w:rsidR="00100D30" w:rsidRPr="00F917FB" w:rsidRDefault="00100D30">
      <w:pPr>
        <w:spacing w:after="0"/>
        <w:ind w:left="120"/>
        <w:rPr>
          <w:lang w:val="ru-RU"/>
        </w:rPr>
      </w:pPr>
    </w:p>
    <w:p w:rsidR="00100D30" w:rsidRDefault="00287C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00D30" w:rsidRDefault="00100D3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/>
              <w:ind w:left="243"/>
              <w:rPr>
                <w:lang w:val="ru-RU"/>
              </w:rPr>
            </w:pPr>
            <w:r w:rsidRPr="00F917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00D3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химии</w:t>
            </w:r>
            <w:proofErr w:type="spellEnd"/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</w:t>
            </w:r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-, </w:t>
            </w:r>
            <w:proofErr w:type="spellStart"/>
            <w:proofErr w:type="gramStart"/>
            <w:r w:rsidRPr="00F917F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р</w:t>
            </w:r>
            <w:proofErr w:type="spellEnd"/>
            <w:proofErr w:type="gramEnd"/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</w:t>
            </w:r>
            <w:r w:rsidRPr="00F917F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-</w:t>
            </w:r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электронные </w:t>
            </w:r>
            <w:proofErr w:type="spellStart"/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орбитали</w:t>
            </w:r>
            <w:proofErr w:type="spellEnd"/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атомов, ион, молекула, валентность, </w:t>
            </w:r>
            <w:proofErr w:type="spellStart"/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электроотрицательность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степень окисления, химическая </w:t>
            </w:r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связь, моль, молярная масса, молярный объём, кристаллическая решётка, типы химических реакций (окислительно-восстановительные, экзо- и эндотермические, реакции ионного обмена), раствор, электролиты, </w:t>
            </w:r>
            <w:proofErr w:type="spellStart"/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неэлектролиты</w:t>
            </w:r>
            <w:proofErr w:type="spellEnd"/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 электролитическая диссоциация, окислитель,</w:t>
            </w:r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восстановитель, скорость химической реакции, химическое равновесие); теории и законы (теория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фактологические</w:t>
            </w:r>
            <w:proofErr w:type="spellEnd"/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сведения о </w:t>
            </w:r>
            <w:r w:rsidRPr="00F917F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свойствах, составе, получении и безопасном использовании важнейших неорганических веществ в быту и практической деятельности человека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выявлять характерные признаки и взаимосвязь изученных понятий, применять соответствующие поня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тия при описании строения и свойств неорганических веществ и их превращений; выявлять взаимосвязь химических знаний с понятиями и представлениями других естественнонаучных предметов 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основными методами научного познания веществ и химических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явлений (наблюдение, измерение, эксперимент, моделирование)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proofErr w:type="gram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водородная)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соединениях, тип кристаллической решётки конкретного вещества (атомная, молекулярная, ионная, металлическая)</w:t>
            </w:r>
            <w:proofErr w:type="gramEnd"/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определять характер среды в водных растворах неорганических соединений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F917FB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классифицироват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химические реакции по различным признакам (числу и составу реагирующих веществ, тепловому эффекту реакции, изменению степеней </w:t>
            </w:r>
            <w:r w:rsidRPr="00F917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окисления элементов, обратимости реакции, участию катализатора)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составлять уравнения реакций различ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ных типов, полные и сокращённые уравнения реакций ионного обмена, учитывая условия, при которых эти реакции идут до конца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реакции, подтверждающие качественный состав различных неорганических веществ, распознавать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опытным путём ионы, присутствующие в водных растворах неорганических веществ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объ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яснять зависимость скорости химической реакции от различных факторов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объяснять характер смещения химического равновесия в зависимости от внешнего воздействия (принцип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Ле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Шателье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00D3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раскрывать смысл Периодического закона Д.И. Менделеева и демонстрировать его систематизирующую, объяснительную и прогностическую функции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характеризовать электронное строение атомов химических элементов 1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–4 периодов Периодической системы химических элементов Д.И. Менделеева, используя понятия «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-электронные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орбитали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», «энергетические уровни», объяснять закономерности изменения свойств химических элементов и их соединений по периодам и группам Перио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дической системы химических элементов Д.И. Менделеева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и с помощью уравнений соответствующих химических реакций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устанавливать принадлежность неорганических веществ по их составу к определённому классу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(группе) соединений (простые вещества – металлы и неметаллы, оксиды, основания, к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ислоты,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, соли)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использовать химическую символику для составления формул веществ и уравнений химических реакций, систематическую номенклатуру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тривиальные названия отдельных неорганических веществ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(угарный газ, углекислый газ, аммиак, гашёная известь, негашёная известь, питьевая сода, пирит и другие)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характеризовать (описывать) общие химические свойства неорганических веществ различных классов, подтверждать существование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генетической связи между неорганическими веществами с помощью уравнений соответствующих химических реакций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планировать и выполнять химический эксперимент (разложение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пероксида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водорода в присутствии катализатора, определение с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реды растворов веществ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</w:t>
            </w:r>
            <w:proofErr w:type="gram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хлорид-анионы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, на катион аммония, решение экспериментальных задач п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о темам «Металлы» и «Неметаллы»)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ды на основе этих результатов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характеризовать химические процессы, лежащие в основе промышленного получения серной кислоты, аммиака, а также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представлений об общих научных принципах и экологических проблемах химического производства</w:t>
            </w:r>
          </w:p>
        </w:tc>
      </w:tr>
      <w:tr w:rsidR="00100D3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представлений о химической составляющей естественнонаучной картины мира, роли химии в познании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явлений природы, в формировании мышления и культуры личности, её функциональной грамотности, необходимой для решения практич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еских задач и экологически обоснованного отношения к своему здоровью и природной среде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критически анализировать химическую информацию, получаемую из разных источников (средства массовой коммуникации, сеть Интернет и другие)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опасность воздействия на живые организмы определённых веществ,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понимая смысл показателя ПДК, пояснять на примерах способы уменьшения и предотвращения их вредного воздействия на организм человека</w:t>
            </w:r>
          </w:p>
        </w:tc>
      </w:tr>
      <w:tr w:rsidR="00100D30" w:rsidRPr="00B409B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вычисления с использованием понятия «массовая доля вещества в растворе», объёмных от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на основе законов сохранения массы веществ, превращения и сохранен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ия энергии</w:t>
            </w:r>
          </w:p>
        </w:tc>
      </w:tr>
    </w:tbl>
    <w:p w:rsidR="00100D30" w:rsidRPr="00B409B3" w:rsidRDefault="00100D30">
      <w:pPr>
        <w:rPr>
          <w:lang w:val="ru-RU"/>
        </w:rPr>
        <w:sectPr w:rsidR="00100D30" w:rsidRPr="00B409B3">
          <w:pgSz w:w="11906" w:h="16383"/>
          <w:pgMar w:top="1134" w:right="850" w:bottom="1134" w:left="1701" w:header="720" w:footer="720" w:gutter="0"/>
          <w:cols w:space="720"/>
        </w:sectPr>
      </w:pPr>
    </w:p>
    <w:p w:rsidR="00100D30" w:rsidRDefault="00287C54">
      <w:pPr>
        <w:spacing w:before="199" w:after="199"/>
        <w:ind w:left="120"/>
      </w:pPr>
      <w:bookmarkStart w:id="10" w:name="block-5831359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00D30" w:rsidRDefault="00100D30">
      <w:pPr>
        <w:spacing w:before="199" w:after="199"/>
        <w:ind w:left="120"/>
      </w:pPr>
    </w:p>
    <w:p w:rsidR="00100D30" w:rsidRDefault="00287C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00D30" w:rsidRDefault="00100D3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2"/>
        <w:gridCol w:w="8447"/>
      </w:tblGrid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химии</w:t>
            </w:r>
            <w:proofErr w:type="spellEnd"/>
          </w:p>
        </w:tc>
      </w:tr>
      <w:tr w:rsidR="00100D30" w:rsidRPr="00B409B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органической химии: её возникновение, развитие и значение в получении новых веществ и материалов.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А.М. Бутлерова, её основные положения</w:t>
            </w:r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Структурные формулы органических веществ. Гомология, изомерия. Химическая связь в органических соединениях – одинарные и кратные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</w:tr>
      <w:tr w:rsidR="00100D30" w:rsidRPr="00B409B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Номенклатура органических соединений (систематическая) и тривиальные названия важнейших представителей классов органических веществ</w:t>
            </w:r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100D30" w:rsidRPr="00B409B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гомологический ряд. Метан и этан – простейшие пред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ставители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: физические и химические свойства (реакции замещения и горения), нахождение в природе, получение и применение</w:t>
            </w:r>
          </w:p>
        </w:tc>
      </w:tr>
      <w:tr w:rsidR="00100D30" w:rsidRPr="00B409B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состав и строение, гомологический ряд. Этилен и пропилен – простейшие представители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: физические и химически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е свойства (реакции гидрирования, галогенирования, гидратации, окисления и полимеризации), получение и применение</w:t>
            </w:r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бутадиен-1,3 и метилбутадиен-1,3: строение, важнейшие химические свойства (реакция полимеризации).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резины</w:t>
            </w:r>
            <w:proofErr w:type="spellEnd"/>
          </w:p>
        </w:tc>
      </w:tr>
      <w:tr w:rsidR="00100D30" w:rsidRPr="00B409B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состав и особенности строения, гомологический ряд. </w:t>
            </w:r>
            <w:proofErr w:type="gram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Ацетилен – простейший представитель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алкинов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: состав, строение, физические и химические свойства (реакции гидрирования, галогенирования, гидратации, горения), получение и приме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нение</w:t>
            </w:r>
            <w:proofErr w:type="gramEnd"/>
          </w:p>
        </w:tc>
      </w:tr>
      <w:tr w:rsidR="00100D30" w:rsidRPr="00B409B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Арены. Бензол: состав, строение, физические и химические свойства (реакции галогенирования и нитрования), получение и применение. Толуол: состав, строение, физические и химические свойства (реакции галогенирования и нитрования), получение и прим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енение. Токсичность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. Генетическая связь между углеводородами, принадлежащими к различным классам</w:t>
            </w:r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углеводородов. Природный газ и попутные нефтяные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газы. Нефть и её происхождение. Способы переработки нефти: перегонка, крекинг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(термический, каталитический), пиролиз. Продукты переработки нефти, их применение в промышленности и в быту.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спирты. Метанол и этанол: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строение, физические и химические свойства (реакции с активными металлами,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галогеноводородами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, горение), применение. Водородные связи между молекулами спиртов. Действие метанола и этанола на организм человека. Многоатомные спирты. Этиленгликоль и глицерин: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строение, физические и химические свойства (взаимодействие со щелочными металлами, качественная реакция на многоатомные спирты).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глицерина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этиленгликоля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Токсичность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</w:tc>
      </w:tr>
      <w:tr w:rsidR="00100D30" w:rsidRPr="00B409B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</w:t>
            </w:r>
          </w:p>
        </w:tc>
      </w:tr>
      <w:tr w:rsidR="00100D30" w:rsidRPr="00B409B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боновые кислоты. Муравьиная и уксусная кислоты: строение, физические и 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ак соли высших карбоновых кислот, их моющее действие</w:t>
            </w:r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Гидролиз сложных эфиров. Жиры. Гидролиз жиров.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жиров</w:t>
            </w:r>
            <w:proofErr w:type="spellEnd"/>
          </w:p>
        </w:tc>
      </w:tr>
      <w:tr w:rsidR="00100D30" w:rsidRPr="00B409B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 углеводов (мон</w:t>
            </w:r>
            <w:proofErr w:type="gram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ди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полисахариды). Глюкоза – простейший моносахарид: особенности строения молекулы, физические и химические свойства (взаимодействие с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гидроксидом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), окисление аммиачным раствором оксида серебра(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), восстановление, брожение глюкозы), нахождение в прир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оде, применение, биологическая роль. Фотосинтез. Фруктоза как изомер глюкозы. Крахмал и целлюлоза как природные полимеры. Строение крахмала и целлюлозы. Физические и химические свойства крахмала (гидролиз, качественная реакция с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иодом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</w:t>
            </w:r>
            <w:r>
              <w:rPr>
                <w:rFonts w:ascii="Times New Roman" w:hAnsi="Times New Roman"/>
                <w:color w:val="000000"/>
                <w:sz w:val="24"/>
              </w:rPr>
              <w:t>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органические соединения. Физические и химические свойства аминокислот (на примере глицина).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соединения. Первичная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вторичная и третичная структура белков.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денатурация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химии высокомолекулярных соединений: мономер, полимер, структурное звено,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полимеризации, средняя молекулярная масса.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высокомолекулярных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полимеризация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поликонденсация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Экспериментальные методы изучения веществ и их превращений: ознакомление с образцами природных и искусственных в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олокон, пластмасс, каучуков.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резины</w:t>
            </w:r>
            <w:proofErr w:type="spellEnd"/>
          </w:p>
        </w:tc>
      </w:tr>
    </w:tbl>
    <w:p w:rsidR="00100D30" w:rsidRDefault="00100D30">
      <w:pPr>
        <w:spacing w:after="0"/>
        <w:ind w:left="120"/>
      </w:pPr>
    </w:p>
    <w:p w:rsidR="00100D30" w:rsidRDefault="00287C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00D30" w:rsidRDefault="00100D3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8404"/>
      </w:tblGrid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химии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элемент. Атом. Ядро атома, изотопы. Электронная оболочка. Энергетические уровни, подуровни. Атомные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орбитали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B409B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 w:rsidRPr="00B409B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B409B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элементы. Особенности распределения электронов по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орбиталям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атомах элементов первых четырёх периодов.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конфигура</w:t>
            </w:r>
            <w:r>
              <w:rPr>
                <w:rFonts w:ascii="Times New Roman" w:hAnsi="Times New Roman"/>
                <w:color w:val="000000"/>
                <w:sz w:val="24"/>
              </w:rPr>
              <w:t>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Д.И. Менделеева с современной теорией строения атомов. Закономерности изменения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 химических элементов и образуемых ими простых и сложных веществ по группам и периодам.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Химическая связь. Виды химической связи (</w:t>
            </w:r>
            <w:proofErr w:type="gram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ковалентная</w:t>
            </w:r>
            <w:proofErr w:type="gram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неполярная и полярная, ионная, метал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лическая). Ионы: катионы и анионы. Механизмы образования ковалентной химической связи (обменный и донорно-акцепторный).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строения. Зак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 постоянства состава вещества. Типы кристаллических решёток. Зависимость свойства веществ от типа кристаллической решётки. Понятие о дисперсных системах.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коллоидные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растворе</w:t>
            </w:r>
            <w:proofErr w:type="spellEnd"/>
          </w:p>
        </w:tc>
      </w:tr>
      <w:tr w:rsidR="00100D30" w:rsidRPr="00B409B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неорганических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соединений. Номенклатура неорганических веществ</w:t>
            </w:r>
          </w:p>
        </w:tc>
      </w:tr>
      <w:tr w:rsidR="00100D30" w:rsidRPr="00B409B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превращения энергии при химических реакциях</w:t>
            </w:r>
          </w:p>
        </w:tc>
      </w:tr>
      <w:tr w:rsidR="00100D30" w:rsidRPr="00B409B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реакции, её зависимость от различных факторов</w:t>
            </w:r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Обратимые реакции. Химическое равновесие. Факторы, влияющие на состояние химического равновесия.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Шателье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Электролитическая диссоциация. Сильные и слабые электролиты. Среда водных растворов</w:t>
            </w:r>
            <w:r w:rsidRPr="00B409B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веществ: кислая, нейтральная, щелочная.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обмена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00D30" w:rsidRPr="00B409B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Неметаллы. Положение неметаллов в Периодической системе химических элементов Д.И. Менделеева и особенности строения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атомов. Физические свойства неметаллов. Аллотропия неметаллов (на примере кислорода, серы, фосфора и углерода)</w:t>
            </w:r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gram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важнейших неметаллов (галогенов, серы, азота, фосфора, углерода и кремния) и их соединений (оксидов, кислородсодержащих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кислот, водородных соединений).</w:t>
            </w:r>
            <w:proofErr w:type="gram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Металлы. Положение металлов в Периодической системе химических элементов Д.И. Менделеева. Особенности строения электронных оболочек атомов металлов. Общие физические свойс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тва металлов.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Электрохимический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напряжений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100D30" w:rsidRPr="00B409B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 калий, кальций, магний, алюминий, цинк, хром, железо, медь) и их соединений.</w:t>
            </w:r>
            <w:proofErr w:type="gram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Общие способы получения металлов. Применение металлов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быту и технике</w:t>
            </w:r>
          </w:p>
        </w:tc>
      </w:tr>
      <w:tr w:rsidR="00100D30" w:rsidRPr="00B409B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неорганических веществ, принадлежащих к различным классам</w:t>
            </w:r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00D3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12" w:lineRule="auto"/>
              <w:ind w:left="336"/>
              <w:jc w:val="both"/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обеспечении экологической, энергетической и пищевой безопасности, развитии медицины.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</w:tr>
      <w:tr w:rsidR="00100D30" w:rsidRPr="00B409B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об общих научных принципах промышленного получения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важнейших веществ. Человек в мире веществ и материалов: важнейшие строительные материалы, конструкционные материалы, краски, стекло, керамика, материалы для </w:t>
            </w: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электроники, </w:t>
            </w:r>
            <w:proofErr w:type="spellStart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наноматериалы</w:t>
            </w:r>
            <w:proofErr w:type="spellEnd"/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, органические и минеральные удобрения</w:t>
            </w:r>
          </w:p>
        </w:tc>
      </w:tr>
      <w:tr w:rsidR="00100D30" w:rsidRPr="00B409B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00D30" w:rsidRDefault="00287C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100D30" w:rsidRPr="00B409B3" w:rsidRDefault="00287C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09B3">
              <w:rPr>
                <w:rFonts w:ascii="Times New Roman" w:hAnsi="Times New Roman"/>
                <w:color w:val="000000"/>
                <w:sz w:val="24"/>
                <w:lang w:val="ru-RU"/>
              </w:rPr>
              <w:t>Химия и здоровье человека: правила использования лекарственных препаратов, правила безопасного использования препаратов бытовой химии в повседневной жизни</w:t>
            </w:r>
          </w:p>
        </w:tc>
      </w:tr>
    </w:tbl>
    <w:p w:rsidR="00100D30" w:rsidRPr="00B409B3" w:rsidRDefault="00100D30">
      <w:pPr>
        <w:rPr>
          <w:lang w:val="ru-RU"/>
        </w:rPr>
        <w:sectPr w:rsidR="00100D30" w:rsidRPr="00B409B3">
          <w:pgSz w:w="11906" w:h="16383"/>
          <w:pgMar w:top="1134" w:right="850" w:bottom="1134" w:left="1701" w:header="720" w:footer="720" w:gutter="0"/>
          <w:cols w:space="720"/>
        </w:sectPr>
      </w:pPr>
    </w:p>
    <w:p w:rsidR="00100D30" w:rsidRPr="00B409B3" w:rsidRDefault="00287C54">
      <w:pPr>
        <w:spacing w:after="0"/>
        <w:ind w:left="120"/>
        <w:rPr>
          <w:lang w:val="ru-RU"/>
        </w:rPr>
      </w:pPr>
      <w:bookmarkStart w:id="11" w:name="block-58313600"/>
      <w:bookmarkEnd w:id="10"/>
      <w:r w:rsidRPr="00B409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</w:t>
      </w:r>
      <w:r w:rsidRPr="00B409B3">
        <w:rPr>
          <w:rFonts w:ascii="Times New Roman" w:hAnsi="Times New Roman"/>
          <w:b/>
          <w:color w:val="000000"/>
          <w:sz w:val="28"/>
          <w:lang w:val="ru-RU"/>
        </w:rPr>
        <w:t>ОБЕСПЕЧЕНИЕ ОБРАЗОВАТЕЛЬНОГО ПРОЦЕССА</w:t>
      </w:r>
    </w:p>
    <w:p w:rsidR="00100D30" w:rsidRPr="00B409B3" w:rsidRDefault="00287C54">
      <w:pPr>
        <w:spacing w:after="0" w:line="480" w:lineRule="auto"/>
        <w:ind w:left="120"/>
        <w:rPr>
          <w:lang w:val="ru-RU"/>
        </w:rPr>
      </w:pPr>
      <w:r w:rsidRPr="00B409B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00D30" w:rsidRPr="00B409B3" w:rsidRDefault="00287C54">
      <w:pPr>
        <w:spacing w:after="0" w:line="480" w:lineRule="auto"/>
        <w:ind w:left="120"/>
        <w:rPr>
          <w:lang w:val="ru-RU"/>
        </w:rPr>
      </w:pPr>
      <w:r w:rsidRPr="00B409B3">
        <w:rPr>
          <w:rFonts w:ascii="Times New Roman" w:hAnsi="Times New Roman"/>
          <w:color w:val="000000"/>
          <w:sz w:val="28"/>
          <w:lang w:val="ru-RU"/>
        </w:rPr>
        <w:t xml:space="preserve">• Химия. 10 класс. Габриелян О.С., Остроумов И.Г., Сладков С.А. Акционерное общество «Издательство «Просвещение» </w:t>
      </w:r>
      <w:r w:rsidRPr="00B409B3">
        <w:rPr>
          <w:sz w:val="28"/>
          <w:lang w:val="ru-RU"/>
        </w:rPr>
        <w:br/>
      </w:r>
      <w:bookmarkStart w:id="12" w:name="cbcdb3f8-8975-45f3-8500-7cf831c9e7c1"/>
      <w:r w:rsidRPr="00B409B3">
        <w:rPr>
          <w:rFonts w:ascii="Times New Roman" w:hAnsi="Times New Roman"/>
          <w:color w:val="000000"/>
          <w:sz w:val="28"/>
          <w:lang w:val="ru-RU"/>
        </w:rPr>
        <w:t xml:space="preserve"> • Химия. 11 класс. Габриелян О.С., Остроумов И.Г., Сладков С</w:t>
      </w:r>
      <w:r w:rsidRPr="00B409B3">
        <w:rPr>
          <w:rFonts w:ascii="Times New Roman" w:hAnsi="Times New Roman"/>
          <w:color w:val="000000"/>
          <w:sz w:val="28"/>
          <w:lang w:val="ru-RU"/>
        </w:rPr>
        <w:t xml:space="preserve">.А. Акционерное общество «Издательство «Просвещение» </w:t>
      </w:r>
      <w:bookmarkEnd w:id="12"/>
    </w:p>
    <w:p w:rsidR="00100D30" w:rsidRPr="00B409B3" w:rsidRDefault="00100D30">
      <w:pPr>
        <w:spacing w:after="0" w:line="480" w:lineRule="auto"/>
        <w:ind w:left="120"/>
        <w:rPr>
          <w:lang w:val="ru-RU"/>
        </w:rPr>
      </w:pPr>
    </w:p>
    <w:p w:rsidR="00100D30" w:rsidRPr="00B409B3" w:rsidRDefault="00100D30">
      <w:pPr>
        <w:spacing w:after="0"/>
        <w:ind w:left="120"/>
        <w:rPr>
          <w:lang w:val="ru-RU"/>
        </w:rPr>
      </w:pPr>
    </w:p>
    <w:p w:rsidR="00100D30" w:rsidRPr="00B409B3" w:rsidRDefault="00287C54">
      <w:pPr>
        <w:spacing w:after="0" w:line="480" w:lineRule="auto"/>
        <w:ind w:left="120"/>
        <w:rPr>
          <w:lang w:val="ru-RU"/>
        </w:rPr>
      </w:pPr>
      <w:r w:rsidRPr="00B409B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00D30" w:rsidRPr="00B409B3" w:rsidRDefault="00100D30">
      <w:pPr>
        <w:spacing w:after="0" w:line="480" w:lineRule="auto"/>
        <w:ind w:left="120"/>
        <w:rPr>
          <w:lang w:val="ru-RU"/>
        </w:rPr>
      </w:pPr>
    </w:p>
    <w:p w:rsidR="00100D30" w:rsidRPr="00B409B3" w:rsidRDefault="00100D30">
      <w:pPr>
        <w:spacing w:after="0"/>
        <w:ind w:left="120"/>
        <w:rPr>
          <w:lang w:val="ru-RU"/>
        </w:rPr>
      </w:pPr>
    </w:p>
    <w:p w:rsidR="00100D30" w:rsidRPr="00B409B3" w:rsidRDefault="00287C54">
      <w:pPr>
        <w:spacing w:after="0" w:line="480" w:lineRule="auto"/>
        <w:ind w:left="120"/>
        <w:rPr>
          <w:lang w:val="ru-RU"/>
        </w:rPr>
      </w:pPr>
      <w:r w:rsidRPr="00B409B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00D30" w:rsidRPr="00B409B3" w:rsidRDefault="00100D30">
      <w:pPr>
        <w:spacing w:after="0" w:line="480" w:lineRule="auto"/>
        <w:ind w:left="120"/>
        <w:rPr>
          <w:lang w:val="ru-RU"/>
        </w:rPr>
      </w:pPr>
    </w:p>
    <w:p w:rsidR="00100D30" w:rsidRPr="00B409B3" w:rsidRDefault="00100D30">
      <w:pPr>
        <w:rPr>
          <w:lang w:val="ru-RU"/>
        </w:rPr>
        <w:sectPr w:rsidR="00100D30" w:rsidRPr="00B409B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950C1" w:rsidRPr="00B409B3" w:rsidRDefault="000950C1">
      <w:pPr>
        <w:rPr>
          <w:lang w:val="ru-RU"/>
        </w:rPr>
      </w:pPr>
    </w:p>
    <w:sectPr w:rsidR="000950C1" w:rsidRPr="00B409B3" w:rsidSect="000573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92712"/>
    <w:multiLevelType w:val="multilevel"/>
    <w:tmpl w:val="25CC4F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D30"/>
    <w:rsid w:val="0005732A"/>
    <w:rsid w:val="000950C1"/>
    <w:rsid w:val="00100D30"/>
    <w:rsid w:val="00287C54"/>
    <w:rsid w:val="00B409B3"/>
    <w:rsid w:val="00F91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5732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57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250F3-EB6B-496D-8815-D9D239AC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51</Pages>
  <Words>11776</Words>
  <Characters>67128</Characters>
  <Application>Microsoft Office Word</Application>
  <DocSecurity>0</DocSecurity>
  <Lines>559</Lines>
  <Paragraphs>157</Paragraphs>
  <ScaleCrop>false</ScaleCrop>
  <Company/>
  <LinksUpToDate>false</LinksUpToDate>
  <CharactersWithSpaces>78747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2025-08-27T04:49:00Z</dcterms:created>
  <dcterms:modified xsi:type="dcterms:W3CDTF">2025-09-16T08:04:00Z</dcterms:modified>
</cp:coreProperties>
</file>